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CE" w:rsidRPr="00954959" w:rsidRDefault="00526470" w:rsidP="009E12CE">
      <w:pPr>
        <w:spacing w:after="0" w:line="240" w:lineRule="auto"/>
        <w:jc w:val="center"/>
        <w:rPr>
          <w:rFonts w:ascii="Arial" w:hAnsi="Arial" w:cs="Arial"/>
          <w:sz w:val="24"/>
          <w:szCs w:val="24"/>
        </w:rPr>
      </w:pPr>
      <w:r w:rsidRPr="00954959">
        <w:rPr>
          <w:rFonts w:ascii="Arial" w:hAnsi="Arial" w:cs="Arial"/>
          <w:sz w:val="24"/>
          <w:szCs w:val="24"/>
        </w:rPr>
        <w:t>КРАСНОЯРСКИЙ КРАЙ СУХОБУЗИМСКИЙ РАЙОН</w:t>
      </w:r>
    </w:p>
    <w:p w:rsidR="00526470" w:rsidRPr="00954959" w:rsidRDefault="00526470" w:rsidP="0097042A">
      <w:pPr>
        <w:spacing w:after="0" w:line="240" w:lineRule="auto"/>
        <w:jc w:val="center"/>
        <w:rPr>
          <w:rFonts w:ascii="Arial" w:hAnsi="Arial" w:cs="Arial"/>
          <w:sz w:val="24"/>
          <w:szCs w:val="24"/>
        </w:rPr>
      </w:pPr>
      <w:r w:rsidRPr="00954959">
        <w:rPr>
          <w:rFonts w:ascii="Arial" w:hAnsi="Arial" w:cs="Arial"/>
          <w:sz w:val="24"/>
          <w:szCs w:val="24"/>
        </w:rPr>
        <w:t xml:space="preserve">АДМИНИСТРАЦИЯ </w:t>
      </w:r>
      <w:r w:rsidR="009E12CE" w:rsidRPr="00954959">
        <w:rPr>
          <w:rFonts w:ascii="Arial" w:hAnsi="Arial" w:cs="Arial"/>
          <w:sz w:val="24"/>
          <w:szCs w:val="24"/>
        </w:rPr>
        <w:t>АТАМАНОВСКОГО</w:t>
      </w:r>
      <w:r w:rsidRPr="00954959">
        <w:rPr>
          <w:rFonts w:ascii="Arial" w:hAnsi="Arial" w:cs="Arial"/>
          <w:sz w:val="24"/>
          <w:szCs w:val="24"/>
        </w:rPr>
        <w:t xml:space="preserve"> СЕЛЬСОВЕТА</w:t>
      </w:r>
    </w:p>
    <w:p w:rsidR="00526470" w:rsidRPr="00954959" w:rsidRDefault="00526470" w:rsidP="0097042A">
      <w:pPr>
        <w:spacing w:after="0" w:line="240" w:lineRule="auto"/>
        <w:jc w:val="center"/>
        <w:rPr>
          <w:rFonts w:ascii="Arial" w:hAnsi="Arial" w:cs="Arial"/>
          <w:sz w:val="24"/>
          <w:szCs w:val="24"/>
        </w:rPr>
      </w:pPr>
    </w:p>
    <w:p w:rsidR="00526470" w:rsidRPr="00954959" w:rsidRDefault="00526470" w:rsidP="0097042A">
      <w:pPr>
        <w:spacing w:after="0" w:line="240" w:lineRule="auto"/>
        <w:jc w:val="center"/>
        <w:rPr>
          <w:rFonts w:ascii="Arial" w:hAnsi="Arial" w:cs="Arial"/>
          <w:sz w:val="24"/>
          <w:szCs w:val="24"/>
        </w:rPr>
      </w:pPr>
      <w:r w:rsidRPr="00954959">
        <w:rPr>
          <w:rFonts w:ascii="Arial" w:hAnsi="Arial" w:cs="Arial"/>
          <w:sz w:val="24"/>
          <w:szCs w:val="24"/>
        </w:rPr>
        <w:t>ПОСТАНОВЛЕНИЕ</w:t>
      </w:r>
    </w:p>
    <w:p w:rsidR="00526470" w:rsidRPr="00954959" w:rsidRDefault="00526470" w:rsidP="0097042A">
      <w:pPr>
        <w:spacing w:after="0" w:line="240" w:lineRule="auto"/>
        <w:jc w:val="center"/>
        <w:rPr>
          <w:rFonts w:ascii="Arial" w:hAnsi="Arial" w:cs="Arial"/>
          <w:sz w:val="24"/>
          <w:szCs w:val="24"/>
        </w:rPr>
      </w:pPr>
    </w:p>
    <w:p w:rsidR="00526470" w:rsidRPr="00954959" w:rsidRDefault="009E12CE" w:rsidP="0097042A">
      <w:pPr>
        <w:pStyle w:val="a3"/>
        <w:rPr>
          <w:rFonts w:ascii="Arial" w:hAnsi="Arial" w:cs="Arial"/>
        </w:rPr>
      </w:pPr>
      <w:r w:rsidRPr="00954959">
        <w:rPr>
          <w:rFonts w:ascii="Arial" w:hAnsi="Arial" w:cs="Arial"/>
        </w:rPr>
        <w:t>23</w:t>
      </w:r>
      <w:r w:rsidR="00526470" w:rsidRPr="00954959">
        <w:rPr>
          <w:rFonts w:ascii="Arial" w:hAnsi="Arial" w:cs="Arial"/>
        </w:rPr>
        <w:t xml:space="preserve"> </w:t>
      </w:r>
      <w:r w:rsidRPr="00954959">
        <w:rPr>
          <w:rFonts w:ascii="Arial" w:hAnsi="Arial" w:cs="Arial"/>
        </w:rPr>
        <w:t>августа</w:t>
      </w:r>
      <w:r w:rsidR="00526470" w:rsidRPr="00954959">
        <w:rPr>
          <w:rFonts w:ascii="Arial" w:hAnsi="Arial" w:cs="Arial"/>
        </w:rPr>
        <w:t xml:space="preserve"> 20</w:t>
      </w:r>
      <w:r w:rsidR="0097042A" w:rsidRPr="00954959">
        <w:rPr>
          <w:rFonts w:ascii="Arial" w:hAnsi="Arial" w:cs="Arial"/>
        </w:rPr>
        <w:t>2</w:t>
      </w:r>
      <w:r w:rsidRPr="00954959">
        <w:rPr>
          <w:rFonts w:ascii="Arial" w:hAnsi="Arial" w:cs="Arial"/>
        </w:rPr>
        <w:t xml:space="preserve">4г.                       </w:t>
      </w:r>
      <w:r w:rsidR="00954959">
        <w:rPr>
          <w:rFonts w:ascii="Arial" w:hAnsi="Arial" w:cs="Arial"/>
        </w:rPr>
        <w:t xml:space="preserve">    </w:t>
      </w:r>
      <w:r w:rsidRPr="00954959">
        <w:rPr>
          <w:rFonts w:ascii="Arial" w:hAnsi="Arial" w:cs="Arial"/>
        </w:rPr>
        <w:t xml:space="preserve">  </w:t>
      </w:r>
      <w:r w:rsidR="00526470" w:rsidRPr="00954959">
        <w:rPr>
          <w:rFonts w:ascii="Arial" w:hAnsi="Arial" w:cs="Arial"/>
        </w:rPr>
        <w:t xml:space="preserve">  с. </w:t>
      </w:r>
      <w:r w:rsidRPr="00954959">
        <w:rPr>
          <w:rFonts w:ascii="Arial" w:hAnsi="Arial" w:cs="Arial"/>
        </w:rPr>
        <w:t xml:space="preserve">Атаманово       </w:t>
      </w:r>
      <w:r w:rsidR="00954959">
        <w:rPr>
          <w:rFonts w:ascii="Arial" w:hAnsi="Arial" w:cs="Arial"/>
        </w:rPr>
        <w:t xml:space="preserve">  </w:t>
      </w:r>
      <w:r w:rsidRPr="00954959">
        <w:rPr>
          <w:rFonts w:ascii="Arial" w:hAnsi="Arial" w:cs="Arial"/>
        </w:rPr>
        <w:t xml:space="preserve">      </w:t>
      </w:r>
      <w:r w:rsidR="00526470" w:rsidRPr="00954959">
        <w:rPr>
          <w:rFonts w:ascii="Arial" w:hAnsi="Arial" w:cs="Arial"/>
        </w:rPr>
        <w:t xml:space="preserve">              </w:t>
      </w:r>
      <w:r w:rsidRPr="00954959">
        <w:rPr>
          <w:rFonts w:ascii="Arial" w:hAnsi="Arial" w:cs="Arial"/>
        </w:rPr>
        <w:t xml:space="preserve">       </w:t>
      </w:r>
      <w:r w:rsidR="00526470" w:rsidRPr="00954959">
        <w:rPr>
          <w:rFonts w:ascii="Arial" w:hAnsi="Arial" w:cs="Arial"/>
        </w:rPr>
        <w:t xml:space="preserve">        № </w:t>
      </w:r>
      <w:r w:rsidRPr="00954959">
        <w:rPr>
          <w:rFonts w:ascii="Arial" w:hAnsi="Arial" w:cs="Arial"/>
        </w:rPr>
        <w:t>73</w:t>
      </w:r>
      <w:r w:rsidR="00526470" w:rsidRPr="00954959">
        <w:rPr>
          <w:rFonts w:ascii="Arial" w:hAnsi="Arial" w:cs="Arial"/>
        </w:rPr>
        <w:t>-п</w:t>
      </w:r>
    </w:p>
    <w:p w:rsidR="00526470" w:rsidRPr="00954959" w:rsidRDefault="00526470" w:rsidP="0097042A">
      <w:pPr>
        <w:widowControl w:val="0"/>
        <w:autoSpaceDE w:val="0"/>
        <w:autoSpaceDN w:val="0"/>
        <w:adjustRightInd w:val="0"/>
        <w:spacing w:after="0" w:line="240" w:lineRule="auto"/>
        <w:rPr>
          <w:rFonts w:ascii="Arial" w:hAnsi="Arial" w:cs="Arial"/>
          <w:sz w:val="24"/>
          <w:szCs w:val="24"/>
        </w:rPr>
      </w:pPr>
    </w:p>
    <w:p w:rsidR="001C58CC" w:rsidRPr="00954959" w:rsidRDefault="001C58CC" w:rsidP="00954959">
      <w:pPr>
        <w:spacing w:after="0" w:line="240" w:lineRule="auto"/>
        <w:jc w:val="center"/>
        <w:rPr>
          <w:rFonts w:ascii="Arial" w:hAnsi="Arial" w:cs="Arial"/>
          <w:sz w:val="24"/>
          <w:szCs w:val="24"/>
        </w:rPr>
      </w:pPr>
      <w:r w:rsidRPr="00954959">
        <w:rPr>
          <w:rFonts w:ascii="Arial" w:hAnsi="Arial" w:cs="Arial"/>
          <w:sz w:val="24"/>
          <w:szCs w:val="24"/>
        </w:rPr>
        <w:t>Об организации работы по рассмотрению обращений</w:t>
      </w:r>
      <w:r w:rsidR="009E12CE" w:rsidRPr="00954959">
        <w:rPr>
          <w:rFonts w:ascii="Arial" w:hAnsi="Arial" w:cs="Arial"/>
          <w:sz w:val="24"/>
          <w:szCs w:val="24"/>
        </w:rPr>
        <w:t xml:space="preserve"> </w:t>
      </w:r>
      <w:r w:rsidRPr="00954959">
        <w:rPr>
          <w:rFonts w:ascii="Arial" w:hAnsi="Arial" w:cs="Arial"/>
          <w:sz w:val="24"/>
          <w:szCs w:val="24"/>
        </w:rPr>
        <w:t>контролируемых лиц,</w:t>
      </w:r>
    </w:p>
    <w:p w:rsidR="001C58CC" w:rsidRPr="00954959" w:rsidRDefault="001C58CC" w:rsidP="00954959">
      <w:pPr>
        <w:spacing w:after="0" w:line="240" w:lineRule="auto"/>
        <w:jc w:val="center"/>
        <w:rPr>
          <w:rFonts w:ascii="Arial" w:hAnsi="Arial" w:cs="Arial"/>
          <w:sz w:val="24"/>
          <w:szCs w:val="24"/>
        </w:rPr>
      </w:pPr>
      <w:r w:rsidRPr="00954959">
        <w:rPr>
          <w:rFonts w:ascii="Arial" w:hAnsi="Arial" w:cs="Arial"/>
          <w:sz w:val="24"/>
          <w:szCs w:val="24"/>
        </w:rPr>
        <w:t>поступивших в подсистему досудебного обжалования</w:t>
      </w:r>
    </w:p>
    <w:p w:rsidR="00526470" w:rsidRPr="00954959" w:rsidRDefault="00526470" w:rsidP="001C58CC">
      <w:pPr>
        <w:pStyle w:val="a5"/>
        <w:jc w:val="center"/>
        <w:rPr>
          <w:rFonts w:ascii="Arial" w:hAnsi="Arial" w:cs="Arial"/>
          <w:color w:val="0000FF"/>
          <w:sz w:val="24"/>
          <w:szCs w:val="24"/>
        </w:rPr>
      </w:pPr>
    </w:p>
    <w:p w:rsidR="00526470" w:rsidRPr="00954959" w:rsidRDefault="00526470" w:rsidP="001C58CC">
      <w:pPr>
        <w:widowControl w:val="0"/>
        <w:autoSpaceDE w:val="0"/>
        <w:autoSpaceDN w:val="0"/>
        <w:adjustRightInd w:val="0"/>
        <w:spacing w:after="0" w:line="240" w:lineRule="auto"/>
        <w:ind w:firstLine="709"/>
        <w:jc w:val="both"/>
        <w:rPr>
          <w:rFonts w:ascii="Arial" w:hAnsi="Arial" w:cs="Arial"/>
          <w:sz w:val="24"/>
          <w:szCs w:val="24"/>
        </w:rPr>
      </w:pPr>
      <w:r w:rsidRPr="00954959">
        <w:rPr>
          <w:rFonts w:ascii="Arial" w:hAnsi="Arial" w:cs="Arial"/>
          <w:sz w:val="24"/>
          <w:szCs w:val="24"/>
        </w:rPr>
        <w:t xml:space="preserve">В соответствии </w:t>
      </w:r>
      <w:r w:rsidR="001C58CC" w:rsidRPr="00954959">
        <w:rPr>
          <w:rFonts w:ascii="Arial" w:hAnsi="Arial" w:cs="Arial"/>
          <w:sz w:val="24"/>
          <w:szCs w:val="24"/>
        </w:rPr>
        <w:t xml:space="preserve">с </w:t>
      </w:r>
      <w:r w:rsidRPr="00954959">
        <w:rPr>
          <w:rFonts w:ascii="Arial" w:hAnsi="Arial" w:cs="Arial"/>
          <w:sz w:val="24"/>
          <w:szCs w:val="24"/>
        </w:rPr>
        <w:t xml:space="preserve">Федеральным законом от 06.10.2003 №131-ФЗ «Об общих принципах организации местного самоуправления в Российской Федерации», </w:t>
      </w:r>
      <w:r w:rsidR="001C58CC" w:rsidRPr="00954959">
        <w:rPr>
          <w:rFonts w:ascii="Arial" w:hAnsi="Arial" w:cs="Arial"/>
          <w:sz w:val="24"/>
          <w:szCs w:val="24"/>
        </w:rPr>
        <w:t>в целях координации и обеспечения работы по рассмотрению обращений контролируемых лиц, в рамках досудебного обжалования, в соответствии</w:t>
      </w:r>
      <w:r w:rsidR="009E12CE" w:rsidRPr="00954959">
        <w:rPr>
          <w:rFonts w:ascii="Arial" w:hAnsi="Arial" w:cs="Arial"/>
          <w:sz w:val="24"/>
          <w:szCs w:val="24"/>
        </w:rPr>
        <w:t xml:space="preserve"> </w:t>
      </w:r>
      <w:r w:rsidR="001C58CC" w:rsidRPr="00954959">
        <w:rPr>
          <w:rFonts w:ascii="Arial" w:hAnsi="Arial" w:cs="Arial"/>
          <w:sz w:val="24"/>
          <w:szCs w:val="24"/>
        </w:rPr>
        <w:t>с требованиями Федерал</w:t>
      </w:r>
      <w:r w:rsidR="009E12CE" w:rsidRPr="00954959">
        <w:rPr>
          <w:rFonts w:ascii="Arial" w:hAnsi="Arial" w:cs="Arial"/>
          <w:sz w:val="24"/>
          <w:szCs w:val="24"/>
        </w:rPr>
        <w:t xml:space="preserve">ьного закона от 31 июля 2020г. </w:t>
      </w:r>
      <w:r w:rsidR="001C58CC" w:rsidRPr="00954959">
        <w:rPr>
          <w:rFonts w:ascii="Arial" w:hAnsi="Arial" w:cs="Arial"/>
          <w:sz w:val="24"/>
          <w:szCs w:val="24"/>
        </w:rPr>
        <w:t>№ 248-ФЗ «О государственном контроле (надзоре) и муниципальном контроле в Российской Федерации»,</w:t>
      </w:r>
      <w:r w:rsidRPr="00954959">
        <w:rPr>
          <w:rFonts w:ascii="Arial" w:hAnsi="Arial" w:cs="Arial"/>
          <w:sz w:val="24"/>
          <w:szCs w:val="24"/>
        </w:rPr>
        <w:t xml:space="preserve"> руководствуясь </w:t>
      </w:r>
      <w:r w:rsidR="001C58CC" w:rsidRPr="00954959">
        <w:rPr>
          <w:rFonts w:ascii="Arial" w:hAnsi="Arial" w:cs="Arial"/>
          <w:sz w:val="24"/>
          <w:szCs w:val="24"/>
        </w:rPr>
        <w:t>Уставом</w:t>
      </w:r>
      <w:r w:rsidRPr="00954959">
        <w:rPr>
          <w:rFonts w:ascii="Arial" w:hAnsi="Arial" w:cs="Arial"/>
          <w:sz w:val="24"/>
          <w:szCs w:val="24"/>
        </w:rPr>
        <w:t xml:space="preserve"> </w:t>
      </w:r>
      <w:r w:rsidR="009E12CE" w:rsidRPr="00954959">
        <w:rPr>
          <w:rFonts w:ascii="Arial" w:hAnsi="Arial" w:cs="Arial"/>
          <w:sz w:val="24"/>
          <w:szCs w:val="24"/>
        </w:rPr>
        <w:t>Атамановского</w:t>
      </w:r>
      <w:r w:rsidRPr="00954959">
        <w:rPr>
          <w:rFonts w:ascii="Arial" w:hAnsi="Arial" w:cs="Arial"/>
          <w:sz w:val="24"/>
          <w:szCs w:val="24"/>
        </w:rPr>
        <w:t xml:space="preserve"> сельсовета Сухобузимского района  Красноярского края, ПОСТАНОВЛЯЮ:</w:t>
      </w:r>
    </w:p>
    <w:p w:rsidR="00526470" w:rsidRPr="00954959" w:rsidRDefault="00526470" w:rsidP="001C58CC">
      <w:pPr>
        <w:widowControl w:val="0"/>
        <w:autoSpaceDE w:val="0"/>
        <w:autoSpaceDN w:val="0"/>
        <w:adjustRightInd w:val="0"/>
        <w:spacing w:after="0" w:line="240" w:lineRule="auto"/>
        <w:ind w:firstLine="709"/>
        <w:jc w:val="both"/>
        <w:rPr>
          <w:rFonts w:ascii="Arial" w:hAnsi="Arial" w:cs="Arial"/>
          <w:sz w:val="24"/>
          <w:szCs w:val="24"/>
        </w:rPr>
      </w:pPr>
    </w:p>
    <w:p w:rsidR="001C58CC" w:rsidRPr="00954959" w:rsidRDefault="001C58CC" w:rsidP="001C58CC">
      <w:pPr>
        <w:spacing w:after="0" w:line="240" w:lineRule="auto"/>
        <w:ind w:firstLine="709"/>
        <w:jc w:val="both"/>
        <w:rPr>
          <w:rFonts w:ascii="Arial" w:hAnsi="Arial" w:cs="Arial"/>
          <w:sz w:val="24"/>
          <w:szCs w:val="24"/>
        </w:rPr>
      </w:pPr>
      <w:r w:rsidRPr="00954959">
        <w:rPr>
          <w:rFonts w:ascii="Arial" w:hAnsi="Arial" w:cs="Arial"/>
          <w:sz w:val="24"/>
          <w:szCs w:val="24"/>
        </w:rPr>
        <w:t>1. Утвердить перечень должностных лиц, ответственных за работу</w:t>
      </w:r>
      <w:r w:rsidR="009E12CE" w:rsidRPr="00954959">
        <w:rPr>
          <w:rFonts w:ascii="Arial" w:hAnsi="Arial" w:cs="Arial"/>
          <w:sz w:val="24"/>
          <w:szCs w:val="24"/>
        </w:rPr>
        <w:t xml:space="preserve"> </w:t>
      </w:r>
      <w:r w:rsidRPr="00954959">
        <w:rPr>
          <w:rFonts w:ascii="Arial" w:hAnsi="Arial" w:cs="Arial"/>
          <w:sz w:val="24"/>
          <w:szCs w:val="24"/>
        </w:rPr>
        <w:t>по рассмотрению обращений контролируемых лиц, поступивших в подсистему досудебного обжалования (Приложение № 1).</w:t>
      </w:r>
    </w:p>
    <w:p w:rsidR="001C58CC" w:rsidRPr="00954959" w:rsidRDefault="001C58CC" w:rsidP="001C58CC">
      <w:pPr>
        <w:spacing w:after="0" w:line="240" w:lineRule="auto"/>
        <w:ind w:firstLine="709"/>
        <w:jc w:val="both"/>
        <w:rPr>
          <w:rFonts w:ascii="Arial" w:hAnsi="Arial" w:cs="Arial"/>
          <w:sz w:val="24"/>
          <w:szCs w:val="24"/>
        </w:rPr>
      </w:pPr>
      <w:r w:rsidRPr="00954959">
        <w:rPr>
          <w:rFonts w:ascii="Arial" w:hAnsi="Arial" w:cs="Arial"/>
          <w:sz w:val="24"/>
          <w:szCs w:val="24"/>
        </w:rPr>
        <w:t>2. Утвердить Методические рекомендации по работе с подсистемой досудебного обжалования (Приложение № 2).</w:t>
      </w:r>
    </w:p>
    <w:p w:rsidR="001C58CC" w:rsidRPr="00954959" w:rsidRDefault="001C58CC" w:rsidP="001C58CC">
      <w:pPr>
        <w:spacing w:after="0" w:line="240" w:lineRule="auto"/>
        <w:ind w:firstLine="709"/>
        <w:jc w:val="both"/>
        <w:rPr>
          <w:rFonts w:ascii="Arial" w:hAnsi="Arial" w:cs="Arial"/>
          <w:sz w:val="24"/>
          <w:szCs w:val="24"/>
        </w:rPr>
      </w:pPr>
      <w:r w:rsidRPr="00954959">
        <w:rPr>
          <w:rFonts w:ascii="Arial" w:hAnsi="Arial" w:cs="Arial"/>
          <w:sz w:val="24"/>
          <w:szCs w:val="24"/>
        </w:rPr>
        <w:t>3. Обеспечить проведение проверок фактов нарушения должностными лицами, определенными в соответствии с приложением</w:t>
      </w:r>
      <w:r w:rsidRPr="00954959">
        <w:rPr>
          <w:rFonts w:ascii="Arial" w:hAnsi="Arial" w:cs="Arial"/>
          <w:i/>
          <w:sz w:val="24"/>
          <w:szCs w:val="24"/>
        </w:rPr>
        <w:t>,</w:t>
      </w:r>
      <w:r w:rsidRPr="00954959">
        <w:rPr>
          <w:rFonts w:ascii="Arial" w:hAnsi="Arial" w:cs="Arial"/>
          <w:sz w:val="24"/>
          <w:szCs w:val="24"/>
        </w:rPr>
        <w:t xml:space="preserve"> порядка и сроков рассмотрения обращений контролируемых лиц в рамках досудебного обжалования.</w:t>
      </w:r>
    </w:p>
    <w:p w:rsidR="001C58CC" w:rsidRPr="00954959" w:rsidRDefault="001C58CC" w:rsidP="001C58CC">
      <w:pPr>
        <w:spacing w:after="0" w:line="240" w:lineRule="auto"/>
        <w:ind w:firstLine="709"/>
        <w:jc w:val="both"/>
        <w:rPr>
          <w:rFonts w:ascii="Arial" w:hAnsi="Arial" w:cs="Arial"/>
          <w:sz w:val="24"/>
          <w:szCs w:val="24"/>
        </w:rPr>
      </w:pPr>
      <w:r w:rsidRPr="00954959">
        <w:rPr>
          <w:rFonts w:ascii="Arial" w:hAnsi="Arial" w:cs="Arial"/>
          <w:sz w:val="24"/>
          <w:szCs w:val="24"/>
        </w:rPr>
        <w:t>4. Обеспечить ежемесячно проведение анализа результатов рассмотрения</w:t>
      </w:r>
      <w:r w:rsidR="009E12CE" w:rsidRPr="00954959">
        <w:rPr>
          <w:rFonts w:ascii="Arial" w:hAnsi="Arial" w:cs="Arial"/>
          <w:sz w:val="24"/>
          <w:szCs w:val="24"/>
        </w:rPr>
        <w:t xml:space="preserve"> </w:t>
      </w:r>
      <w:r w:rsidRPr="00954959">
        <w:rPr>
          <w:rFonts w:ascii="Arial" w:hAnsi="Arial" w:cs="Arial"/>
          <w:sz w:val="24"/>
          <w:szCs w:val="24"/>
        </w:rPr>
        <w:t>в рамках досудебного обжалования обращений контролируемых лиц.</w:t>
      </w:r>
    </w:p>
    <w:p w:rsidR="009E12CE" w:rsidRPr="00954959" w:rsidRDefault="009E12CE" w:rsidP="009E12CE">
      <w:pPr>
        <w:pStyle w:val="a5"/>
        <w:ind w:firstLine="708"/>
        <w:jc w:val="both"/>
        <w:rPr>
          <w:rFonts w:ascii="Arial" w:hAnsi="Arial" w:cs="Arial"/>
          <w:sz w:val="24"/>
          <w:szCs w:val="24"/>
        </w:rPr>
      </w:pPr>
      <w:r w:rsidRPr="00954959">
        <w:rPr>
          <w:rFonts w:ascii="Arial" w:hAnsi="Arial" w:cs="Arial"/>
          <w:sz w:val="24"/>
          <w:szCs w:val="24"/>
        </w:rPr>
        <w:t>5. Постановление вступает в силу со дня, следующего за днем его официального опубликования в газете «Ведомости органов местного самоуправления Атамановского сельсовета» и подлежит размещению на официальном сайте Атамановского сельсовета.</w:t>
      </w:r>
    </w:p>
    <w:p w:rsidR="009E12CE" w:rsidRPr="00954959" w:rsidRDefault="009E12CE" w:rsidP="009E12CE">
      <w:pPr>
        <w:pStyle w:val="a5"/>
        <w:ind w:firstLine="708"/>
        <w:jc w:val="both"/>
        <w:rPr>
          <w:rFonts w:ascii="Arial" w:hAnsi="Arial" w:cs="Arial"/>
          <w:sz w:val="24"/>
          <w:szCs w:val="24"/>
        </w:rPr>
      </w:pPr>
      <w:r w:rsidRPr="00954959">
        <w:rPr>
          <w:rFonts w:ascii="Arial" w:hAnsi="Arial" w:cs="Arial"/>
          <w:sz w:val="24"/>
          <w:szCs w:val="24"/>
        </w:rPr>
        <w:t>6. Контроль за выполнением настоящего постановления оставляю за собой.</w:t>
      </w:r>
    </w:p>
    <w:p w:rsidR="009E12CE" w:rsidRPr="00954959" w:rsidRDefault="009E12CE" w:rsidP="009E12CE">
      <w:pPr>
        <w:pStyle w:val="a5"/>
        <w:jc w:val="both"/>
        <w:rPr>
          <w:rFonts w:ascii="Arial" w:hAnsi="Arial" w:cs="Arial"/>
          <w:sz w:val="24"/>
          <w:szCs w:val="24"/>
        </w:rPr>
      </w:pPr>
    </w:p>
    <w:p w:rsidR="00954959" w:rsidRDefault="009E12CE" w:rsidP="00954959">
      <w:pPr>
        <w:pStyle w:val="a5"/>
        <w:jc w:val="both"/>
        <w:rPr>
          <w:rFonts w:ascii="Arial" w:hAnsi="Arial" w:cs="Arial"/>
          <w:sz w:val="24"/>
          <w:szCs w:val="24"/>
        </w:rPr>
      </w:pPr>
      <w:r w:rsidRPr="00954959">
        <w:rPr>
          <w:rFonts w:ascii="Arial" w:hAnsi="Arial" w:cs="Arial"/>
          <w:sz w:val="24"/>
          <w:szCs w:val="24"/>
        </w:rPr>
        <w:t xml:space="preserve">Глава Атамановского сельсовета              </w:t>
      </w:r>
      <w:r w:rsidR="00954959">
        <w:rPr>
          <w:rFonts w:ascii="Arial" w:hAnsi="Arial" w:cs="Arial"/>
          <w:sz w:val="24"/>
          <w:szCs w:val="24"/>
        </w:rPr>
        <w:t xml:space="preserve">       </w:t>
      </w:r>
      <w:r w:rsidRPr="00954959">
        <w:rPr>
          <w:rFonts w:ascii="Arial" w:hAnsi="Arial" w:cs="Arial"/>
          <w:sz w:val="24"/>
          <w:szCs w:val="24"/>
        </w:rPr>
        <w:t xml:space="preserve">       </w:t>
      </w:r>
      <w:r w:rsidR="00954959">
        <w:rPr>
          <w:rFonts w:ascii="Arial" w:hAnsi="Arial" w:cs="Arial"/>
          <w:sz w:val="24"/>
          <w:szCs w:val="24"/>
        </w:rPr>
        <w:t xml:space="preserve">     </w:t>
      </w:r>
      <w:r w:rsidRPr="00954959">
        <w:rPr>
          <w:rFonts w:ascii="Arial" w:hAnsi="Arial" w:cs="Arial"/>
          <w:sz w:val="24"/>
          <w:szCs w:val="24"/>
        </w:rPr>
        <w:t xml:space="preserve">                              Н.С. Тарбеева</w:t>
      </w:r>
    </w:p>
    <w:p w:rsidR="00954959" w:rsidRDefault="00954959" w:rsidP="00954959">
      <w:pPr>
        <w:widowControl w:val="0"/>
        <w:autoSpaceDE w:val="0"/>
        <w:autoSpaceDN w:val="0"/>
        <w:adjustRightInd w:val="0"/>
        <w:spacing w:after="0" w:line="240" w:lineRule="auto"/>
        <w:outlineLvl w:val="0"/>
        <w:rPr>
          <w:rFonts w:ascii="Arial" w:hAnsi="Arial" w:cs="Arial"/>
          <w:sz w:val="24"/>
          <w:szCs w:val="24"/>
        </w:rPr>
      </w:pPr>
      <w:bookmarkStart w:id="0" w:name="Par30"/>
      <w:bookmarkStart w:id="1" w:name="Par35"/>
      <w:bookmarkStart w:id="2" w:name="Par42"/>
      <w:bookmarkEnd w:id="0"/>
      <w:bookmarkEnd w:id="1"/>
      <w:bookmarkEnd w:id="2"/>
    </w:p>
    <w:p w:rsidR="00526470" w:rsidRPr="00954959" w:rsidRDefault="00954959" w:rsidP="00954959">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П</w:t>
      </w:r>
      <w:r w:rsidR="00526470" w:rsidRPr="00954959">
        <w:rPr>
          <w:rFonts w:ascii="Arial" w:hAnsi="Arial" w:cs="Arial"/>
          <w:sz w:val="24"/>
          <w:szCs w:val="24"/>
        </w:rPr>
        <w:t>риложение</w:t>
      </w:r>
      <w:r w:rsidR="00772570" w:rsidRPr="00954959">
        <w:rPr>
          <w:rFonts w:ascii="Arial" w:hAnsi="Arial" w:cs="Arial"/>
          <w:sz w:val="24"/>
          <w:szCs w:val="24"/>
        </w:rPr>
        <w:t xml:space="preserve"> №1</w:t>
      </w:r>
    </w:p>
    <w:p w:rsidR="00526470" w:rsidRPr="00954959" w:rsidRDefault="001C58CC" w:rsidP="00954959">
      <w:pPr>
        <w:widowControl w:val="0"/>
        <w:autoSpaceDE w:val="0"/>
        <w:autoSpaceDN w:val="0"/>
        <w:adjustRightInd w:val="0"/>
        <w:spacing w:after="0" w:line="240" w:lineRule="auto"/>
        <w:ind w:left="2832" w:firstLine="708"/>
        <w:jc w:val="right"/>
        <w:rPr>
          <w:rFonts w:ascii="Arial" w:hAnsi="Arial" w:cs="Arial"/>
          <w:sz w:val="24"/>
          <w:szCs w:val="24"/>
        </w:rPr>
      </w:pPr>
      <w:r w:rsidRPr="00954959">
        <w:rPr>
          <w:rFonts w:ascii="Arial" w:hAnsi="Arial" w:cs="Arial"/>
          <w:sz w:val="24"/>
          <w:szCs w:val="24"/>
        </w:rPr>
        <w:t xml:space="preserve">к </w:t>
      </w:r>
      <w:r w:rsidR="00526470" w:rsidRPr="00954959">
        <w:rPr>
          <w:rFonts w:ascii="Arial" w:hAnsi="Arial" w:cs="Arial"/>
          <w:sz w:val="24"/>
          <w:szCs w:val="24"/>
        </w:rPr>
        <w:t>постановлению администрации</w:t>
      </w:r>
    </w:p>
    <w:p w:rsidR="00526470" w:rsidRPr="00954959" w:rsidRDefault="009E12CE" w:rsidP="00954959">
      <w:pPr>
        <w:widowControl w:val="0"/>
        <w:autoSpaceDE w:val="0"/>
        <w:autoSpaceDN w:val="0"/>
        <w:adjustRightInd w:val="0"/>
        <w:spacing w:after="0" w:line="240" w:lineRule="auto"/>
        <w:ind w:left="708" w:firstLine="708"/>
        <w:jc w:val="right"/>
        <w:rPr>
          <w:rFonts w:ascii="Arial" w:hAnsi="Arial" w:cs="Arial"/>
          <w:sz w:val="24"/>
          <w:szCs w:val="24"/>
        </w:rPr>
      </w:pPr>
      <w:r w:rsidRPr="00954959">
        <w:rPr>
          <w:rFonts w:ascii="Arial" w:hAnsi="Arial" w:cs="Arial"/>
          <w:sz w:val="24"/>
          <w:szCs w:val="24"/>
        </w:rPr>
        <w:t>Атамановского</w:t>
      </w:r>
      <w:r w:rsidR="00526470" w:rsidRPr="00954959">
        <w:rPr>
          <w:rFonts w:ascii="Arial" w:hAnsi="Arial" w:cs="Arial"/>
          <w:sz w:val="24"/>
          <w:szCs w:val="24"/>
        </w:rPr>
        <w:t xml:space="preserve"> сельсовета</w:t>
      </w:r>
    </w:p>
    <w:p w:rsidR="00954959" w:rsidRDefault="00526470" w:rsidP="00954959">
      <w:pPr>
        <w:widowControl w:val="0"/>
        <w:autoSpaceDE w:val="0"/>
        <w:autoSpaceDN w:val="0"/>
        <w:adjustRightInd w:val="0"/>
        <w:spacing w:after="0" w:line="240" w:lineRule="auto"/>
        <w:ind w:left="3540" w:firstLine="708"/>
        <w:jc w:val="right"/>
        <w:rPr>
          <w:rFonts w:ascii="Arial" w:hAnsi="Arial" w:cs="Arial"/>
          <w:sz w:val="24"/>
          <w:szCs w:val="24"/>
        </w:rPr>
      </w:pPr>
      <w:r w:rsidRPr="00954959">
        <w:rPr>
          <w:rFonts w:ascii="Arial" w:hAnsi="Arial" w:cs="Arial"/>
          <w:sz w:val="24"/>
          <w:szCs w:val="24"/>
        </w:rPr>
        <w:t>Сухобузимского района</w:t>
      </w:r>
    </w:p>
    <w:p w:rsidR="00526470" w:rsidRPr="00954959" w:rsidRDefault="00526470" w:rsidP="00954959">
      <w:pPr>
        <w:widowControl w:val="0"/>
        <w:autoSpaceDE w:val="0"/>
        <w:autoSpaceDN w:val="0"/>
        <w:adjustRightInd w:val="0"/>
        <w:spacing w:after="0" w:line="240" w:lineRule="auto"/>
        <w:ind w:left="3540" w:firstLine="708"/>
        <w:jc w:val="right"/>
        <w:rPr>
          <w:rFonts w:ascii="Arial" w:hAnsi="Arial" w:cs="Arial"/>
          <w:sz w:val="24"/>
          <w:szCs w:val="24"/>
        </w:rPr>
      </w:pPr>
      <w:r w:rsidRPr="00954959">
        <w:rPr>
          <w:rFonts w:ascii="Arial" w:hAnsi="Arial" w:cs="Arial"/>
          <w:sz w:val="24"/>
          <w:szCs w:val="24"/>
        </w:rPr>
        <w:t>Красноярского</w:t>
      </w:r>
      <w:r w:rsidR="00954959">
        <w:rPr>
          <w:rFonts w:ascii="Arial" w:hAnsi="Arial" w:cs="Arial"/>
          <w:sz w:val="24"/>
          <w:szCs w:val="24"/>
        </w:rPr>
        <w:t xml:space="preserve"> </w:t>
      </w:r>
      <w:r w:rsidRPr="00954959">
        <w:rPr>
          <w:rFonts w:ascii="Arial" w:hAnsi="Arial" w:cs="Arial"/>
          <w:sz w:val="24"/>
          <w:szCs w:val="24"/>
        </w:rPr>
        <w:t xml:space="preserve">края от </w:t>
      </w:r>
      <w:r w:rsidR="009E12CE" w:rsidRPr="00954959">
        <w:rPr>
          <w:rFonts w:ascii="Arial" w:hAnsi="Arial" w:cs="Arial"/>
          <w:sz w:val="24"/>
          <w:szCs w:val="24"/>
        </w:rPr>
        <w:t>23</w:t>
      </w:r>
      <w:r w:rsidRPr="00954959">
        <w:rPr>
          <w:rFonts w:ascii="Arial" w:hAnsi="Arial" w:cs="Arial"/>
          <w:sz w:val="24"/>
          <w:szCs w:val="24"/>
        </w:rPr>
        <w:t>.</w:t>
      </w:r>
      <w:r w:rsidR="009E12CE" w:rsidRPr="00954959">
        <w:rPr>
          <w:rFonts w:ascii="Arial" w:hAnsi="Arial" w:cs="Arial"/>
          <w:sz w:val="24"/>
          <w:szCs w:val="24"/>
        </w:rPr>
        <w:t>08</w:t>
      </w:r>
      <w:r w:rsidRPr="00954959">
        <w:rPr>
          <w:rFonts w:ascii="Arial" w:hAnsi="Arial" w:cs="Arial"/>
          <w:sz w:val="24"/>
          <w:szCs w:val="24"/>
        </w:rPr>
        <w:t>.</w:t>
      </w:r>
      <w:r w:rsidR="0025682C" w:rsidRPr="00954959">
        <w:rPr>
          <w:rFonts w:ascii="Arial" w:hAnsi="Arial" w:cs="Arial"/>
          <w:sz w:val="24"/>
          <w:szCs w:val="24"/>
        </w:rPr>
        <w:t>202</w:t>
      </w:r>
      <w:r w:rsidR="009E12CE" w:rsidRPr="00954959">
        <w:rPr>
          <w:rFonts w:ascii="Arial" w:hAnsi="Arial" w:cs="Arial"/>
          <w:sz w:val="24"/>
          <w:szCs w:val="24"/>
        </w:rPr>
        <w:t>4</w:t>
      </w:r>
      <w:r w:rsidR="008F43BA" w:rsidRPr="00954959">
        <w:rPr>
          <w:rFonts w:ascii="Arial" w:hAnsi="Arial" w:cs="Arial"/>
          <w:sz w:val="24"/>
          <w:szCs w:val="24"/>
        </w:rPr>
        <w:t xml:space="preserve"> № </w:t>
      </w:r>
      <w:r w:rsidR="009E12CE" w:rsidRPr="00954959">
        <w:rPr>
          <w:rFonts w:ascii="Arial" w:hAnsi="Arial" w:cs="Arial"/>
          <w:sz w:val="24"/>
          <w:szCs w:val="24"/>
        </w:rPr>
        <w:t>73</w:t>
      </w:r>
      <w:r w:rsidRPr="00954959">
        <w:rPr>
          <w:rFonts w:ascii="Arial" w:hAnsi="Arial" w:cs="Arial"/>
          <w:sz w:val="24"/>
          <w:szCs w:val="24"/>
        </w:rPr>
        <w:t>-п</w:t>
      </w:r>
    </w:p>
    <w:p w:rsidR="001C58CC" w:rsidRPr="00954959" w:rsidRDefault="001C58CC" w:rsidP="001C58CC">
      <w:pPr>
        <w:widowControl w:val="0"/>
        <w:autoSpaceDE w:val="0"/>
        <w:autoSpaceDN w:val="0"/>
        <w:adjustRightInd w:val="0"/>
        <w:spacing w:after="0" w:line="240" w:lineRule="auto"/>
        <w:ind w:left="3540" w:firstLine="708"/>
        <w:rPr>
          <w:rFonts w:ascii="Arial" w:hAnsi="Arial" w:cs="Arial"/>
          <w:sz w:val="24"/>
          <w:szCs w:val="24"/>
        </w:rPr>
      </w:pPr>
    </w:p>
    <w:p w:rsidR="001C58CC" w:rsidRPr="00954959" w:rsidRDefault="001C58CC" w:rsidP="00954959">
      <w:pPr>
        <w:spacing w:after="0" w:line="240" w:lineRule="auto"/>
        <w:jc w:val="center"/>
        <w:rPr>
          <w:rFonts w:ascii="Arial" w:hAnsi="Arial" w:cs="Arial"/>
          <w:sz w:val="24"/>
          <w:szCs w:val="24"/>
        </w:rPr>
      </w:pPr>
      <w:r w:rsidRPr="00954959">
        <w:rPr>
          <w:rFonts w:ascii="Arial" w:hAnsi="Arial" w:cs="Arial"/>
          <w:sz w:val="24"/>
          <w:szCs w:val="24"/>
        </w:rPr>
        <w:t>Перечень должностных лиц, ответственных за работу по рассмотрению обращений контролируемых лиц,</w:t>
      </w:r>
      <w:r w:rsidR="00954959">
        <w:rPr>
          <w:rFonts w:ascii="Arial" w:hAnsi="Arial" w:cs="Arial"/>
          <w:sz w:val="24"/>
          <w:szCs w:val="24"/>
        </w:rPr>
        <w:t xml:space="preserve"> </w:t>
      </w:r>
      <w:r w:rsidRPr="00954959">
        <w:rPr>
          <w:rFonts w:ascii="Arial" w:hAnsi="Arial" w:cs="Arial"/>
          <w:sz w:val="24"/>
          <w:szCs w:val="24"/>
        </w:rPr>
        <w:t>поступивших в подсистему досудебного обжалования</w:t>
      </w:r>
    </w:p>
    <w:tbl>
      <w:tblPr>
        <w:tblStyle w:val="a8"/>
        <w:tblW w:w="0" w:type="auto"/>
        <w:tblLook w:val="04A0" w:firstRow="1" w:lastRow="0" w:firstColumn="1" w:lastColumn="0" w:noHBand="0" w:noVBand="1"/>
      </w:tblPr>
      <w:tblGrid>
        <w:gridCol w:w="474"/>
        <w:gridCol w:w="5053"/>
        <w:gridCol w:w="2274"/>
        <w:gridCol w:w="2053"/>
      </w:tblGrid>
      <w:tr w:rsidR="001C58CC" w:rsidRPr="00954959" w:rsidTr="00954959">
        <w:trPr>
          <w:trHeight w:val="567"/>
        </w:trPr>
        <w:tc>
          <w:tcPr>
            <w:tcW w:w="0" w:type="auto"/>
          </w:tcPr>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w:t>
            </w:r>
          </w:p>
        </w:tc>
        <w:tc>
          <w:tcPr>
            <w:tcW w:w="0" w:type="auto"/>
          </w:tcPr>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Обязанности</w:t>
            </w:r>
          </w:p>
        </w:tc>
        <w:tc>
          <w:tcPr>
            <w:tcW w:w="0" w:type="auto"/>
          </w:tcPr>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Наименование структурного подразделения</w:t>
            </w:r>
          </w:p>
        </w:tc>
        <w:tc>
          <w:tcPr>
            <w:tcW w:w="0" w:type="auto"/>
          </w:tcPr>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Наименование должности</w:t>
            </w:r>
          </w:p>
        </w:tc>
      </w:tr>
      <w:tr w:rsidR="001C58CC" w:rsidRPr="00954959" w:rsidTr="00954959">
        <w:tc>
          <w:tcPr>
            <w:tcW w:w="0" w:type="auto"/>
          </w:tcPr>
          <w:p w:rsidR="001C58CC" w:rsidRPr="00954959" w:rsidRDefault="001C58CC" w:rsidP="001C58CC">
            <w:pPr>
              <w:spacing w:after="0" w:line="240" w:lineRule="auto"/>
              <w:jc w:val="both"/>
              <w:rPr>
                <w:rFonts w:ascii="Arial" w:hAnsi="Arial" w:cs="Arial"/>
                <w:sz w:val="24"/>
                <w:szCs w:val="24"/>
              </w:rPr>
            </w:pPr>
            <w:r w:rsidRPr="00954959">
              <w:rPr>
                <w:rFonts w:ascii="Arial" w:hAnsi="Arial" w:cs="Arial"/>
                <w:sz w:val="24"/>
                <w:szCs w:val="24"/>
              </w:rPr>
              <w:t>1.</w:t>
            </w:r>
          </w:p>
        </w:tc>
        <w:tc>
          <w:tcPr>
            <w:tcW w:w="0" w:type="auto"/>
          </w:tcPr>
          <w:p w:rsidR="001C58CC" w:rsidRPr="00954959" w:rsidRDefault="001C58CC" w:rsidP="001C58CC">
            <w:pPr>
              <w:spacing w:after="0" w:line="240" w:lineRule="auto"/>
              <w:jc w:val="both"/>
              <w:rPr>
                <w:rFonts w:ascii="Arial" w:hAnsi="Arial" w:cs="Arial"/>
                <w:sz w:val="24"/>
                <w:szCs w:val="24"/>
              </w:rPr>
            </w:pPr>
            <w:r w:rsidRPr="00954959">
              <w:rPr>
                <w:rFonts w:ascii="Arial" w:hAnsi="Arial" w:cs="Arial"/>
                <w:sz w:val="24"/>
                <w:szCs w:val="24"/>
              </w:rPr>
              <w:t xml:space="preserve">1. Обеспечение координации работы по рассмотрению обращений контролируемых лиц в рамках </w:t>
            </w:r>
            <w:r w:rsidRPr="00954959">
              <w:rPr>
                <w:rFonts w:ascii="Arial" w:hAnsi="Arial" w:cs="Arial"/>
                <w:sz w:val="24"/>
                <w:szCs w:val="24"/>
              </w:rPr>
              <w:lastRenderedPageBreak/>
              <w:t>досудебного обжалования.</w:t>
            </w:r>
          </w:p>
          <w:p w:rsidR="001C58CC" w:rsidRPr="00954959" w:rsidRDefault="001C58CC" w:rsidP="001C58CC">
            <w:pPr>
              <w:spacing w:after="0" w:line="240" w:lineRule="auto"/>
              <w:jc w:val="both"/>
              <w:rPr>
                <w:rFonts w:ascii="Arial" w:hAnsi="Arial" w:cs="Arial"/>
                <w:sz w:val="24"/>
                <w:szCs w:val="24"/>
              </w:rPr>
            </w:pPr>
            <w:r w:rsidRPr="00954959">
              <w:rPr>
                <w:rFonts w:ascii="Arial" w:hAnsi="Arial" w:cs="Arial"/>
                <w:sz w:val="24"/>
                <w:szCs w:val="24"/>
              </w:rPr>
              <w:t>2. Обеспечение соблюдения порядка и сроков рассмотрения обращений контролируемых лиц в рамках досудебного обжалования.</w:t>
            </w:r>
          </w:p>
          <w:p w:rsidR="001C58CC" w:rsidRPr="00954959" w:rsidRDefault="001C58CC" w:rsidP="001C58CC">
            <w:pPr>
              <w:spacing w:after="0" w:line="240" w:lineRule="auto"/>
              <w:jc w:val="both"/>
              <w:rPr>
                <w:rFonts w:ascii="Arial" w:hAnsi="Arial" w:cs="Arial"/>
                <w:sz w:val="24"/>
                <w:szCs w:val="24"/>
              </w:rPr>
            </w:pPr>
            <w:r w:rsidRPr="00954959">
              <w:rPr>
                <w:rFonts w:ascii="Arial" w:hAnsi="Arial" w:cs="Arial"/>
                <w:sz w:val="24"/>
                <w:szCs w:val="24"/>
              </w:rPr>
              <w:t>3. Обеспечение принятия решений по результатам рассмотрения обращений контролируемых лиц в рамках досудебного обжалования.</w:t>
            </w:r>
          </w:p>
        </w:tc>
        <w:tc>
          <w:tcPr>
            <w:tcW w:w="0" w:type="auto"/>
          </w:tcPr>
          <w:p w:rsidR="001C58CC" w:rsidRPr="00954959" w:rsidRDefault="003414F0" w:rsidP="003414F0">
            <w:pPr>
              <w:spacing w:after="0" w:line="240" w:lineRule="auto"/>
              <w:jc w:val="center"/>
              <w:rPr>
                <w:rFonts w:ascii="Arial" w:hAnsi="Arial" w:cs="Arial"/>
                <w:sz w:val="24"/>
                <w:szCs w:val="24"/>
              </w:rPr>
            </w:pPr>
            <w:r w:rsidRPr="00954959">
              <w:rPr>
                <w:rFonts w:ascii="Arial" w:hAnsi="Arial" w:cs="Arial"/>
                <w:sz w:val="24"/>
                <w:szCs w:val="24"/>
              </w:rPr>
              <w:lastRenderedPageBreak/>
              <w:t>Администрация</w:t>
            </w:r>
          </w:p>
        </w:tc>
        <w:tc>
          <w:tcPr>
            <w:tcW w:w="0" w:type="auto"/>
          </w:tcPr>
          <w:p w:rsidR="001C58CC" w:rsidRPr="00954959" w:rsidRDefault="001C58CC" w:rsidP="001C58CC">
            <w:pPr>
              <w:spacing w:line="240" w:lineRule="auto"/>
              <w:jc w:val="center"/>
              <w:rPr>
                <w:rFonts w:ascii="Arial" w:hAnsi="Arial" w:cs="Arial"/>
                <w:sz w:val="24"/>
                <w:szCs w:val="24"/>
              </w:rPr>
            </w:pPr>
            <w:r w:rsidRPr="00954959">
              <w:rPr>
                <w:rFonts w:ascii="Arial" w:hAnsi="Arial" w:cs="Arial"/>
                <w:sz w:val="24"/>
                <w:szCs w:val="24"/>
              </w:rPr>
              <w:t xml:space="preserve">Заместитель главы </w:t>
            </w:r>
            <w:r w:rsidRPr="00954959">
              <w:rPr>
                <w:rFonts w:ascii="Arial" w:hAnsi="Arial" w:cs="Arial"/>
                <w:sz w:val="24"/>
                <w:szCs w:val="24"/>
              </w:rPr>
              <w:lastRenderedPageBreak/>
              <w:t>сельсовета</w:t>
            </w:r>
          </w:p>
        </w:tc>
      </w:tr>
      <w:tr w:rsidR="003414F0" w:rsidRPr="00954959" w:rsidTr="00954959">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lastRenderedPageBreak/>
              <w:t>2</w:t>
            </w:r>
          </w:p>
        </w:tc>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1. Обеспечение рассмотрения и подписания решений по обращениям контролируемых лиц в рамках досудебного обжалования.</w:t>
            </w:r>
          </w:p>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2. Обеспечение назначения и переназначения исполнителя по обращениям контролируемых лиц в рамках досудебного обжалования.</w:t>
            </w:r>
          </w:p>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3. Обеспечение контроля за ходом и сроками рассмотрения обращений контролируемых лиц в рамках досудебного обжалования.</w:t>
            </w:r>
          </w:p>
        </w:tc>
        <w:tc>
          <w:tcPr>
            <w:tcW w:w="0" w:type="auto"/>
          </w:tcPr>
          <w:p w:rsidR="003414F0" w:rsidRPr="00954959" w:rsidRDefault="003414F0" w:rsidP="003414F0">
            <w:pPr>
              <w:jc w:val="center"/>
              <w:rPr>
                <w:rFonts w:ascii="Arial" w:hAnsi="Arial" w:cs="Arial"/>
                <w:sz w:val="24"/>
                <w:szCs w:val="24"/>
              </w:rPr>
            </w:pPr>
            <w:r w:rsidRPr="00954959">
              <w:rPr>
                <w:rFonts w:ascii="Arial" w:hAnsi="Arial" w:cs="Arial"/>
                <w:sz w:val="24"/>
                <w:szCs w:val="24"/>
              </w:rPr>
              <w:t>Администрация</w:t>
            </w:r>
          </w:p>
        </w:tc>
        <w:tc>
          <w:tcPr>
            <w:tcW w:w="0" w:type="auto"/>
          </w:tcPr>
          <w:p w:rsidR="003414F0" w:rsidRPr="00954959" w:rsidRDefault="003414F0" w:rsidP="001C58CC">
            <w:pPr>
              <w:spacing w:line="240" w:lineRule="auto"/>
              <w:jc w:val="center"/>
              <w:rPr>
                <w:rFonts w:ascii="Arial" w:hAnsi="Arial" w:cs="Arial"/>
                <w:sz w:val="24"/>
                <w:szCs w:val="24"/>
              </w:rPr>
            </w:pPr>
            <w:r w:rsidRPr="00954959">
              <w:rPr>
                <w:rFonts w:ascii="Arial" w:hAnsi="Arial" w:cs="Arial"/>
                <w:sz w:val="24"/>
                <w:szCs w:val="24"/>
              </w:rPr>
              <w:t>Ведущий специалист</w:t>
            </w:r>
          </w:p>
        </w:tc>
      </w:tr>
      <w:tr w:rsidR="003414F0" w:rsidRPr="00954959" w:rsidTr="00954959">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3</w:t>
            </w:r>
          </w:p>
        </w:tc>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1. Обеспечение определения должностного лица, уполномоченного на рассмотрение обращения контролируемого лица в рамках досудебного обжалования.</w:t>
            </w:r>
          </w:p>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2. Обеспечение контроля за ходом и сроками рассмотрения обращений контролируемых лиц в рамках досудебного обжалования.</w:t>
            </w:r>
          </w:p>
        </w:tc>
        <w:tc>
          <w:tcPr>
            <w:tcW w:w="0" w:type="auto"/>
          </w:tcPr>
          <w:p w:rsidR="003414F0" w:rsidRPr="00954959" w:rsidRDefault="003414F0" w:rsidP="003414F0">
            <w:pPr>
              <w:jc w:val="center"/>
              <w:rPr>
                <w:rFonts w:ascii="Arial" w:hAnsi="Arial" w:cs="Arial"/>
                <w:sz w:val="24"/>
                <w:szCs w:val="24"/>
              </w:rPr>
            </w:pPr>
            <w:r w:rsidRPr="00954959">
              <w:rPr>
                <w:rFonts w:ascii="Arial" w:hAnsi="Arial" w:cs="Arial"/>
                <w:sz w:val="24"/>
                <w:szCs w:val="24"/>
              </w:rPr>
              <w:t>Администрация</w:t>
            </w:r>
          </w:p>
        </w:tc>
        <w:tc>
          <w:tcPr>
            <w:tcW w:w="0" w:type="auto"/>
          </w:tcPr>
          <w:p w:rsidR="003414F0" w:rsidRPr="00954959" w:rsidRDefault="003414F0" w:rsidP="001C58CC">
            <w:pPr>
              <w:spacing w:line="240" w:lineRule="auto"/>
              <w:jc w:val="center"/>
              <w:rPr>
                <w:rFonts w:ascii="Arial" w:hAnsi="Arial" w:cs="Arial"/>
                <w:sz w:val="24"/>
                <w:szCs w:val="24"/>
              </w:rPr>
            </w:pPr>
            <w:r w:rsidRPr="00954959">
              <w:rPr>
                <w:rFonts w:ascii="Arial" w:hAnsi="Arial" w:cs="Arial"/>
                <w:sz w:val="24"/>
                <w:szCs w:val="24"/>
              </w:rPr>
              <w:t>Заместитель главы сельсовета</w:t>
            </w:r>
          </w:p>
        </w:tc>
      </w:tr>
      <w:tr w:rsidR="003414F0" w:rsidRPr="00954959" w:rsidTr="00954959">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4</w:t>
            </w:r>
          </w:p>
        </w:tc>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1. Обеспечение настройки и предоставления доступа к личным кабинетам подсистемы досудебного обжалования.</w:t>
            </w:r>
          </w:p>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2. Обеспечение формирования сообщений о программно-технических ошибках функционирования подсистемы досудебного обжалования;</w:t>
            </w:r>
          </w:p>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3. Обеспечение информационной и программно-технической поддержки пользователей подсистемы досудебного обжалования.</w:t>
            </w:r>
          </w:p>
        </w:tc>
        <w:tc>
          <w:tcPr>
            <w:tcW w:w="0" w:type="auto"/>
          </w:tcPr>
          <w:p w:rsidR="003414F0" w:rsidRPr="00954959" w:rsidRDefault="003414F0" w:rsidP="003414F0">
            <w:pPr>
              <w:jc w:val="center"/>
              <w:rPr>
                <w:rFonts w:ascii="Arial" w:hAnsi="Arial" w:cs="Arial"/>
                <w:sz w:val="24"/>
                <w:szCs w:val="24"/>
              </w:rPr>
            </w:pPr>
            <w:r w:rsidRPr="00954959">
              <w:rPr>
                <w:rFonts w:ascii="Arial" w:hAnsi="Arial" w:cs="Arial"/>
                <w:sz w:val="24"/>
                <w:szCs w:val="24"/>
              </w:rPr>
              <w:t>Администрация</w:t>
            </w:r>
          </w:p>
        </w:tc>
        <w:tc>
          <w:tcPr>
            <w:tcW w:w="0" w:type="auto"/>
          </w:tcPr>
          <w:p w:rsidR="003414F0" w:rsidRPr="00954959" w:rsidRDefault="003414F0" w:rsidP="001C58CC">
            <w:pPr>
              <w:spacing w:line="240" w:lineRule="auto"/>
              <w:jc w:val="center"/>
              <w:rPr>
                <w:rFonts w:ascii="Arial" w:hAnsi="Arial" w:cs="Arial"/>
                <w:sz w:val="24"/>
                <w:szCs w:val="24"/>
              </w:rPr>
            </w:pPr>
            <w:r w:rsidRPr="00954959">
              <w:rPr>
                <w:rFonts w:ascii="Arial" w:hAnsi="Arial" w:cs="Arial"/>
                <w:sz w:val="24"/>
                <w:szCs w:val="24"/>
              </w:rPr>
              <w:t>Заместитель главы сельсовета</w:t>
            </w:r>
          </w:p>
        </w:tc>
      </w:tr>
      <w:tr w:rsidR="003414F0" w:rsidRPr="00954959" w:rsidTr="00954959">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5</w:t>
            </w:r>
          </w:p>
        </w:tc>
        <w:tc>
          <w:tcPr>
            <w:tcW w:w="0" w:type="auto"/>
          </w:tcPr>
          <w:p w:rsidR="003414F0" w:rsidRPr="00954959" w:rsidRDefault="003414F0" w:rsidP="001C58CC">
            <w:pPr>
              <w:spacing w:after="0" w:line="240" w:lineRule="auto"/>
              <w:jc w:val="both"/>
              <w:rPr>
                <w:rFonts w:ascii="Arial" w:hAnsi="Arial" w:cs="Arial"/>
                <w:sz w:val="24"/>
                <w:szCs w:val="24"/>
              </w:rPr>
            </w:pPr>
            <w:r w:rsidRPr="00954959">
              <w:rPr>
                <w:rFonts w:ascii="Arial" w:hAnsi="Arial" w:cs="Arial"/>
                <w:sz w:val="24"/>
                <w:szCs w:val="24"/>
              </w:rPr>
              <w:t>1. Обеспечение рассмотрения материалов обращений контролируемых лиц в рамках досудебного обжалования, принятия решений по ходатайствам, продления сроков рассмотрения обращений и подготовки проектов решений по обращениям контролируемых лиц в рамках досудебного обжалования.</w:t>
            </w:r>
          </w:p>
        </w:tc>
        <w:tc>
          <w:tcPr>
            <w:tcW w:w="0" w:type="auto"/>
          </w:tcPr>
          <w:p w:rsidR="003414F0" w:rsidRPr="00954959" w:rsidRDefault="003414F0" w:rsidP="003414F0">
            <w:pPr>
              <w:jc w:val="center"/>
              <w:rPr>
                <w:rFonts w:ascii="Arial" w:hAnsi="Arial" w:cs="Arial"/>
                <w:sz w:val="24"/>
                <w:szCs w:val="24"/>
              </w:rPr>
            </w:pPr>
            <w:r w:rsidRPr="00954959">
              <w:rPr>
                <w:rFonts w:ascii="Arial" w:hAnsi="Arial" w:cs="Arial"/>
                <w:sz w:val="24"/>
                <w:szCs w:val="24"/>
              </w:rPr>
              <w:t>Администрация</w:t>
            </w:r>
          </w:p>
        </w:tc>
        <w:tc>
          <w:tcPr>
            <w:tcW w:w="0" w:type="auto"/>
          </w:tcPr>
          <w:p w:rsidR="003414F0" w:rsidRPr="00954959" w:rsidRDefault="003414F0" w:rsidP="001C58CC">
            <w:pPr>
              <w:spacing w:line="240" w:lineRule="auto"/>
              <w:jc w:val="center"/>
              <w:rPr>
                <w:rFonts w:ascii="Arial" w:hAnsi="Arial" w:cs="Arial"/>
                <w:sz w:val="24"/>
                <w:szCs w:val="24"/>
              </w:rPr>
            </w:pPr>
            <w:r w:rsidRPr="00954959">
              <w:rPr>
                <w:rFonts w:ascii="Arial" w:hAnsi="Arial" w:cs="Arial"/>
                <w:sz w:val="24"/>
                <w:szCs w:val="24"/>
              </w:rPr>
              <w:t>Ведущий специалист</w:t>
            </w:r>
          </w:p>
        </w:tc>
      </w:tr>
    </w:tbl>
    <w:p w:rsidR="001C58CC" w:rsidRPr="00954959" w:rsidRDefault="001C58CC" w:rsidP="001C58CC">
      <w:pPr>
        <w:spacing w:after="0" w:line="240" w:lineRule="auto"/>
        <w:rPr>
          <w:rFonts w:ascii="Arial" w:hAnsi="Arial" w:cs="Arial"/>
          <w:sz w:val="24"/>
          <w:szCs w:val="24"/>
        </w:rPr>
        <w:sectPr w:rsidR="001C58CC" w:rsidRPr="00954959" w:rsidSect="00954959">
          <w:headerReference w:type="default" r:id="rId8"/>
          <w:headerReference w:type="first" r:id="rId9"/>
          <w:pgSz w:w="11906" w:h="16838"/>
          <w:pgMar w:top="851" w:right="1134" w:bottom="1701" w:left="1134" w:header="709" w:footer="709" w:gutter="0"/>
          <w:pgNumType w:start="1"/>
          <w:cols w:space="720"/>
          <w:titlePg/>
        </w:sectPr>
      </w:pPr>
    </w:p>
    <w:p w:rsidR="001C58CC" w:rsidRPr="00954959" w:rsidRDefault="001C58CC" w:rsidP="00954959">
      <w:pPr>
        <w:widowControl w:val="0"/>
        <w:autoSpaceDE w:val="0"/>
        <w:autoSpaceDN w:val="0"/>
        <w:adjustRightInd w:val="0"/>
        <w:spacing w:after="0" w:line="240" w:lineRule="auto"/>
        <w:ind w:left="3540"/>
        <w:jc w:val="right"/>
        <w:outlineLvl w:val="0"/>
        <w:rPr>
          <w:rFonts w:ascii="Arial" w:hAnsi="Arial" w:cs="Arial"/>
          <w:sz w:val="24"/>
          <w:szCs w:val="24"/>
        </w:rPr>
      </w:pPr>
      <w:r w:rsidRPr="00954959">
        <w:rPr>
          <w:rFonts w:ascii="Arial" w:hAnsi="Arial" w:cs="Arial"/>
          <w:sz w:val="24"/>
          <w:szCs w:val="24"/>
        </w:rPr>
        <w:lastRenderedPageBreak/>
        <w:t>Приложение №2</w:t>
      </w:r>
    </w:p>
    <w:p w:rsidR="001C58CC" w:rsidRPr="00954959" w:rsidRDefault="001C58CC" w:rsidP="00954959">
      <w:pPr>
        <w:widowControl w:val="0"/>
        <w:autoSpaceDE w:val="0"/>
        <w:autoSpaceDN w:val="0"/>
        <w:adjustRightInd w:val="0"/>
        <w:spacing w:after="0" w:line="240" w:lineRule="auto"/>
        <w:ind w:left="3540"/>
        <w:jc w:val="right"/>
        <w:outlineLvl w:val="0"/>
        <w:rPr>
          <w:rFonts w:ascii="Arial" w:hAnsi="Arial" w:cs="Arial"/>
          <w:sz w:val="24"/>
          <w:szCs w:val="24"/>
        </w:rPr>
      </w:pPr>
      <w:r w:rsidRPr="00954959">
        <w:rPr>
          <w:rFonts w:ascii="Arial" w:hAnsi="Arial" w:cs="Arial"/>
          <w:sz w:val="24"/>
          <w:szCs w:val="24"/>
        </w:rPr>
        <w:t>к постановлению администрации</w:t>
      </w:r>
    </w:p>
    <w:p w:rsidR="001C58CC" w:rsidRPr="00954959" w:rsidRDefault="009E12CE" w:rsidP="00954959">
      <w:pPr>
        <w:widowControl w:val="0"/>
        <w:autoSpaceDE w:val="0"/>
        <w:autoSpaceDN w:val="0"/>
        <w:adjustRightInd w:val="0"/>
        <w:spacing w:after="0" w:line="240" w:lineRule="auto"/>
        <w:ind w:left="708" w:firstLine="708"/>
        <w:jc w:val="right"/>
        <w:rPr>
          <w:rFonts w:ascii="Arial" w:hAnsi="Arial" w:cs="Arial"/>
          <w:sz w:val="24"/>
          <w:szCs w:val="24"/>
        </w:rPr>
      </w:pPr>
      <w:r w:rsidRPr="00954959">
        <w:rPr>
          <w:rFonts w:ascii="Arial" w:hAnsi="Arial" w:cs="Arial"/>
          <w:sz w:val="24"/>
          <w:szCs w:val="24"/>
        </w:rPr>
        <w:t>Атамановского</w:t>
      </w:r>
      <w:r w:rsidR="001C58CC" w:rsidRPr="00954959">
        <w:rPr>
          <w:rFonts w:ascii="Arial" w:hAnsi="Arial" w:cs="Arial"/>
          <w:sz w:val="24"/>
          <w:szCs w:val="24"/>
        </w:rPr>
        <w:t xml:space="preserve"> сельсовета</w:t>
      </w:r>
    </w:p>
    <w:p w:rsidR="00954959" w:rsidRDefault="001C58CC" w:rsidP="00954959">
      <w:pPr>
        <w:widowControl w:val="0"/>
        <w:autoSpaceDE w:val="0"/>
        <w:autoSpaceDN w:val="0"/>
        <w:adjustRightInd w:val="0"/>
        <w:spacing w:after="0" w:line="240" w:lineRule="auto"/>
        <w:jc w:val="right"/>
        <w:rPr>
          <w:rFonts w:ascii="Arial" w:hAnsi="Arial" w:cs="Arial"/>
          <w:sz w:val="24"/>
          <w:szCs w:val="24"/>
        </w:rPr>
      </w:pPr>
      <w:r w:rsidRPr="00954959">
        <w:rPr>
          <w:rFonts w:ascii="Arial" w:hAnsi="Arial" w:cs="Arial"/>
          <w:sz w:val="24"/>
          <w:szCs w:val="24"/>
        </w:rPr>
        <w:t>Сухобузимского района</w:t>
      </w:r>
    </w:p>
    <w:p w:rsidR="001C58CC" w:rsidRPr="00954959" w:rsidRDefault="001C58CC" w:rsidP="00954959">
      <w:pPr>
        <w:widowControl w:val="0"/>
        <w:autoSpaceDE w:val="0"/>
        <w:autoSpaceDN w:val="0"/>
        <w:adjustRightInd w:val="0"/>
        <w:spacing w:after="0" w:line="240" w:lineRule="auto"/>
        <w:jc w:val="right"/>
        <w:rPr>
          <w:rFonts w:ascii="Arial" w:hAnsi="Arial" w:cs="Arial"/>
          <w:sz w:val="24"/>
          <w:szCs w:val="24"/>
        </w:rPr>
      </w:pPr>
      <w:r w:rsidRPr="00954959">
        <w:rPr>
          <w:rFonts w:ascii="Arial" w:hAnsi="Arial" w:cs="Arial"/>
          <w:sz w:val="24"/>
          <w:szCs w:val="24"/>
        </w:rPr>
        <w:t>Красноярского</w:t>
      </w:r>
      <w:r w:rsidR="00954959">
        <w:rPr>
          <w:rFonts w:ascii="Arial" w:hAnsi="Arial" w:cs="Arial"/>
          <w:sz w:val="24"/>
          <w:szCs w:val="24"/>
        </w:rPr>
        <w:t xml:space="preserve"> </w:t>
      </w:r>
      <w:r w:rsidRPr="00954959">
        <w:rPr>
          <w:rFonts w:ascii="Arial" w:hAnsi="Arial" w:cs="Arial"/>
          <w:sz w:val="24"/>
          <w:szCs w:val="24"/>
        </w:rPr>
        <w:t xml:space="preserve">края от </w:t>
      </w:r>
      <w:r w:rsidR="009E12CE" w:rsidRPr="00954959">
        <w:rPr>
          <w:rFonts w:ascii="Arial" w:hAnsi="Arial" w:cs="Arial"/>
          <w:sz w:val="24"/>
          <w:szCs w:val="24"/>
        </w:rPr>
        <w:t>23.08</w:t>
      </w:r>
      <w:r w:rsidRPr="00954959">
        <w:rPr>
          <w:rFonts w:ascii="Arial" w:hAnsi="Arial" w:cs="Arial"/>
          <w:sz w:val="24"/>
          <w:szCs w:val="24"/>
        </w:rPr>
        <w:t>.202</w:t>
      </w:r>
      <w:r w:rsidR="009E12CE" w:rsidRPr="00954959">
        <w:rPr>
          <w:rFonts w:ascii="Arial" w:hAnsi="Arial" w:cs="Arial"/>
          <w:sz w:val="24"/>
          <w:szCs w:val="24"/>
        </w:rPr>
        <w:t>4</w:t>
      </w:r>
      <w:r w:rsidRPr="00954959">
        <w:rPr>
          <w:rFonts w:ascii="Arial" w:hAnsi="Arial" w:cs="Arial"/>
          <w:sz w:val="24"/>
          <w:szCs w:val="24"/>
        </w:rPr>
        <w:t xml:space="preserve"> № </w:t>
      </w:r>
      <w:r w:rsidR="009E12CE" w:rsidRPr="00954959">
        <w:rPr>
          <w:rFonts w:ascii="Arial" w:hAnsi="Arial" w:cs="Arial"/>
          <w:sz w:val="24"/>
          <w:szCs w:val="24"/>
        </w:rPr>
        <w:t>73</w:t>
      </w:r>
      <w:r w:rsidRPr="00954959">
        <w:rPr>
          <w:rFonts w:ascii="Arial" w:hAnsi="Arial" w:cs="Arial"/>
          <w:sz w:val="24"/>
          <w:szCs w:val="24"/>
        </w:rPr>
        <w:t>-п</w:t>
      </w:r>
    </w:p>
    <w:p w:rsidR="001C58CC" w:rsidRPr="00954959" w:rsidRDefault="001C58CC" w:rsidP="001C58CC">
      <w:pPr>
        <w:spacing w:after="0" w:line="240" w:lineRule="auto"/>
        <w:rPr>
          <w:rFonts w:ascii="Arial" w:hAnsi="Arial" w:cs="Arial"/>
          <w:sz w:val="24"/>
          <w:szCs w:val="24"/>
        </w:rPr>
      </w:pPr>
    </w:p>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Методические рекомендации по работе с подсистемой</w:t>
      </w:r>
      <w:r w:rsidR="00954959">
        <w:rPr>
          <w:rFonts w:ascii="Arial" w:hAnsi="Arial" w:cs="Arial"/>
          <w:sz w:val="24"/>
          <w:szCs w:val="24"/>
        </w:rPr>
        <w:t xml:space="preserve"> </w:t>
      </w:r>
      <w:r w:rsidRPr="00954959">
        <w:rPr>
          <w:rFonts w:ascii="Arial" w:hAnsi="Arial" w:cs="Arial"/>
          <w:sz w:val="24"/>
          <w:szCs w:val="24"/>
        </w:rPr>
        <w:t>досудебного обжалования</w:t>
      </w:r>
    </w:p>
    <w:p w:rsidR="001C58CC" w:rsidRPr="00954959" w:rsidRDefault="001C58CC" w:rsidP="001C58CC">
      <w:pPr>
        <w:spacing w:after="0" w:line="240" w:lineRule="auto"/>
        <w:jc w:val="center"/>
        <w:rPr>
          <w:rFonts w:ascii="Arial" w:hAnsi="Arial" w:cs="Arial"/>
          <w:sz w:val="24"/>
          <w:szCs w:val="24"/>
        </w:rPr>
      </w:pPr>
    </w:p>
    <w:p w:rsid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Организация работы, назначение сотрудников, ответственных за работу</w:t>
      </w:r>
      <w:r w:rsidR="00954959">
        <w:rPr>
          <w:rFonts w:ascii="Arial" w:hAnsi="Arial" w:cs="Arial"/>
          <w:sz w:val="24"/>
          <w:szCs w:val="24"/>
        </w:rPr>
        <w:t xml:space="preserve"> </w:t>
      </w:r>
    </w:p>
    <w:p w:rsid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 xml:space="preserve">с обращениями, с учетом ролей, предусмотренных в подсистеме </w:t>
      </w:r>
    </w:p>
    <w:p w:rsidR="001C58CC" w:rsidRPr="00954959" w:rsidRDefault="001C58CC" w:rsidP="001C58CC">
      <w:pPr>
        <w:spacing w:after="0" w:line="240" w:lineRule="auto"/>
        <w:jc w:val="center"/>
        <w:rPr>
          <w:rFonts w:ascii="Arial" w:hAnsi="Arial" w:cs="Arial"/>
          <w:sz w:val="24"/>
          <w:szCs w:val="24"/>
        </w:rPr>
      </w:pPr>
      <w:r w:rsidRPr="00954959">
        <w:rPr>
          <w:rFonts w:ascii="Arial" w:hAnsi="Arial" w:cs="Arial"/>
          <w:sz w:val="24"/>
          <w:szCs w:val="24"/>
        </w:rPr>
        <w:t>досудебного обжалования ГИС ТОР КНД.</w:t>
      </w:r>
    </w:p>
    <w:p w:rsidR="001C58CC" w:rsidRPr="00954959" w:rsidRDefault="001C58CC" w:rsidP="001C58CC">
      <w:pPr>
        <w:spacing w:after="0" w:line="240" w:lineRule="auto"/>
        <w:ind w:firstLine="709"/>
        <w:jc w:val="both"/>
        <w:rPr>
          <w:rFonts w:ascii="Arial" w:hAnsi="Arial" w:cs="Arial"/>
          <w:sz w:val="24"/>
          <w:szCs w:val="24"/>
        </w:rPr>
      </w:pP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Подсистемой ДО предусмотрена следующая ролевая модель должностных лиц и их функционал:</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Администратор:</w:t>
      </w:r>
    </w:p>
    <w:p w:rsidR="001C58CC" w:rsidRPr="00954959" w:rsidRDefault="001C58CC" w:rsidP="00954959">
      <w:pPr>
        <w:pStyle w:val="a6"/>
        <w:numPr>
          <w:ilvl w:val="0"/>
          <w:numId w:val="2"/>
        </w:numPr>
        <w:spacing w:after="0" w:line="240" w:lineRule="auto"/>
        <w:ind w:left="0" w:firstLine="709"/>
        <w:jc w:val="both"/>
        <w:rPr>
          <w:rFonts w:ascii="Arial" w:hAnsi="Arial" w:cs="Arial"/>
          <w:sz w:val="24"/>
          <w:szCs w:val="24"/>
        </w:rPr>
      </w:pPr>
      <w:r w:rsidRPr="00954959">
        <w:rPr>
          <w:rFonts w:ascii="Arial" w:hAnsi="Arial" w:cs="Arial"/>
          <w:sz w:val="24"/>
          <w:szCs w:val="24"/>
        </w:rPr>
        <w:t>Создание новой учетной записи пользователя с указанием его роли</w:t>
      </w:r>
      <w:r w:rsidR="00954959">
        <w:rPr>
          <w:rFonts w:ascii="Arial" w:hAnsi="Arial" w:cs="Arial"/>
          <w:sz w:val="24"/>
          <w:szCs w:val="24"/>
        </w:rPr>
        <w:t xml:space="preserve"> </w:t>
      </w:r>
      <w:r w:rsidRPr="00954959">
        <w:rPr>
          <w:rFonts w:ascii="Arial" w:hAnsi="Arial" w:cs="Arial"/>
          <w:sz w:val="24"/>
          <w:szCs w:val="24"/>
        </w:rPr>
        <w:t xml:space="preserve">в рассмотрении жалоб; </w:t>
      </w:r>
    </w:p>
    <w:p w:rsidR="001C58CC" w:rsidRPr="00954959" w:rsidRDefault="001C58CC" w:rsidP="00954959">
      <w:pPr>
        <w:pStyle w:val="a6"/>
        <w:numPr>
          <w:ilvl w:val="0"/>
          <w:numId w:val="2"/>
        </w:numPr>
        <w:spacing w:after="0" w:line="240" w:lineRule="auto"/>
        <w:ind w:left="0" w:firstLine="709"/>
        <w:jc w:val="both"/>
        <w:rPr>
          <w:rFonts w:ascii="Arial" w:hAnsi="Arial" w:cs="Arial"/>
          <w:sz w:val="24"/>
          <w:szCs w:val="24"/>
        </w:rPr>
      </w:pPr>
      <w:r w:rsidRPr="00954959">
        <w:rPr>
          <w:rFonts w:ascii="Arial" w:hAnsi="Arial" w:cs="Arial"/>
          <w:sz w:val="24"/>
          <w:szCs w:val="24"/>
        </w:rPr>
        <w:t>Настройка и загрузка шаблонов документов;</w:t>
      </w:r>
    </w:p>
    <w:p w:rsidR="001C58CC" w:rsidRPr="00954959" w:rsidRDefault="001C58CC" w:rsidP="00954959">
      <w:pPr>
        <w:pStyle w:val="a6"/>
        <w:numPr>
          <w:ilvl w:val="0"/>
          <w:numId w:val="2"/>
        </w:numPr>
        <w:spacing w:after="0" w:line="240" w:lineRule="auto"/>
        <w:ind w:left="0" w:firstLine="709"/>
        <w:jc w:val="both"/>
        <w:rPr>
          <w:rFonts w:ascii="Arial" w:hAnsi="Arial" w:cs="Arial"/>
          <w:sz w:val="24"/>
          <w:szCs w:val="24"/>
        </w:rPr>
      </w:pPr>
      <w:r w:rsidRPr="00954959">
        <w:rPr>
          <w:rFonts w:ascii="Arial" w:hAnsi="Arial" w:cs="Arial"/>
          <w:sz w:val="24"/>
          <w:szCs w:val="24"/>
        </w:rPr>
        <w:t>Настройка личного кабинета контрольного (надзорного) органа;</w:t>
      </w:r>
    </w:p>
    <w:p w:rsidR="001C58CC" w:rsidRPr="00954959" w:rsidRDefault="001C58CC" w:rsidP="00954959">
      <w:pPr>
        <w:pStyle w:val="a6"/>
        <w:numPr>
          <w:ilvl w:val="0"/>
          <w:numId w:val="2"/>
        </w:numPr>
        <w:spacing w:after="0" w:line="240" w:lineRule="auto"/>
        <w:ind w:left="0" w:firstLine="709"/>
        <w:jc w:val="both"/>
        <w:rPr>
          <w:rFonts w:ascii="Arial" w:hAnsi="Arial" w:cs="Arial"/>
          <w:sz w:val="24"/>
          <w:szCs w:val="24"/>
        </w:rPr>
      </w:pPr>
      <w:r w:rsidRPr="00954959">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Секретарь:</w:t>
      </w:r>
    </w:p>
    <w:p w:rsidR="001C58CC" w:rsidRPr="00954959" w:rsidRDefault="001C58CC" w:rsidP="00954959">
      <w:pPr>
        <w:numPr>
          <w:ilvl w:val="0"/>
          <w:numId w:val="3"/>
        </w:numPr>
        <w:spacing w:after="0" w:line="240" w:lineRule="auto"/>
        <w:ind w:left="0" w:firstLine="709"/>
        <w:jc w:val="both"/>
        <w:rPr>
          <w:rFonts w:ascii="Arial" w:hAnsi="Arial" w:cs="Arial"/>
          <w:sz w:val="24"/>
          <w:szCs w:val="24"/>
        </w:rPr>
      </w:pPr>
      <w:r w:rsidRPr="00954959">
        <w:rPr>
          <w:rFonts w:ascii="Arial" w:hAnsi="Arial" w:cs="Arial"/>
          <w:sz w:val="24"/>
          <w:szCs w:val="24"/>
        </w:rPr>
        <w:t>Назначение и переназначение жалобы на исполнителя;</w:t>
      </w:r>
    </w:p>
    <w:p w:rsidR="001C58CC" w:rsidRPr="00954959" w:rsidRDefault="001C58CC" w:rsidP="00954959">
      <w:pPr>
        <w:numPr>
          <w:ilvl w:val="0"/>
          <w:numId w:val="3"/>
        </w:numPr>
        <w:spacing w:after="0" w:line="240" w:lineRule="auto"/>
        <w:ind w:left="0" w:firstLine="709"/>
        <w:jc w:val="both"/>
        <w:rPr>
          <w:rFonts w:ascii="Arial" w:hAnsi="Arial" w:cs="Arial"/>
          <w:sz w:val="24"/>
          <w:szCs w:val="24"/>
        </w:rPr>
      </w:pPr>
      <w:r w:rsidRPr="00954959">
        <w:rPr>
          <w:rFonts w:ascii="Arial" w:hAnsi="Arial" w:cs="Arial"/>
          <w:sz w:val="24"/>
          <w:szCs w:val="24"/>
        </w:rPr>
        <w:t>Обеспечивает контроль за ходом и сроками рассмотрения жалоб.</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Руководитель:</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Назначение жалобы на исполнителя;</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Перенаправление жалобы в другое структурное подразделение;</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Принятие решения об отказе в рассмотрении жалобы;</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Принятие решения по ходатайству о приостановлении исполнения обжалуемого решения;</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Принятие решения по ходатайству о восстановлении пропущенного срока подачи жалобы;</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Запрос дополнительной информации по жалобе;</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Принятие итогового решения по жалобе;</w:t>
      </w:r>
    </w:p>
    <w:p w:rsidR="001C58CC" w:rsidRPr="00954959" w:rsidRDefault="001C58CC" w:rsidP="00954959">
      <w:pPr>
        <w:numPr>
          <w:ilvl w:val="0"/>
          <w:numId w:val="4"/>
        </w:numPr>
        <w:spacing w:after="0" w:line="240" w:lineRule="auto"/>
        <w:ind w:left="0" w:firstLine="709"/>
        <w:jc w:val="both"/>
        <w:rPr>
          <w:rFonts w:ascii="Arial" w:hAnsi="Arial" w:cs="Arial"/>
          <w:sz w:val="24"/>
          <w:szCs w:val="24"/>
        </w:rPr>
      </w:pPr>
      <w:r w:rsidRPr="00954959">
        <w:rPr>
          <w:rFonts w:ascii="Arial" w:hAnsi="Arial" w:cs="Arial"/>
          <w:sz w:val="24"/>
          <w:szCs w:val="24"/>
        </w:rPr>
        <w:t>Продление срока рассмотрения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Инспектор:</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Подготовка проекта решения об отказе в рассмотрении жалобы;</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Перенаправление жалобы в другое структурное подразделение;</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Подготовка проекта решения по ходатайству о приостановлении исполнения обжалуемого решения;</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Подготовка проекта решения по ходатайству о восстановлении пропущенного срока подачи жалобы;</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Запрос дополнительной информации по жалобе;</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Подготовка проекта итогового решения по жалобе;</w:t>
      </w:r>
    </w:p>
    <w:p w:rsidR="001C58CC" w:rsidRPr="00954959" w:rsidRDefault="001C58CC" w:rsidP="00954959">
      <w:pPr>
        <w:numPr>
          <w:ilvl w:val="0"/>
          <w:numId w:val="5"/>
        </w:numPr>
        <w:spacing w:after="0" w:line="240" w:lineRule="auto"/>
        <w:ind w:left="0" w:firstLine="709"/>
        <w:jc w:val="both"/>
        <w:rPr>
          <w:rFonts w:ascii="Arial" w:hAnsi="Arial" w:cs="Arial"/>
          <w:sz w:val="24"/>
          <w:szCs w:val="24"/>
        </w:rPr>
      </w:pPr>
      <w:r w:rsidRPr="00954959">
        <w:rPr>
          <w:rFonts w:ascii="Arial" w:hAnsi="Arial" w:cs="Arial"/>
          <w:sz w:val="24"/>
          <w:szCs w:val="24"/>
        </w:rPr>
        <w:t>Продление срока рассмотрения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lastRenderedPageBreak/>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rsidR="001C58CC" w:rsidRPr="00954959" w:rsidRDefault="001C58CC" w:rsidP="00954959">
      <w:pPr>
        <w:pStyle w:val="a6"/>
        <w:numPr>
          <w:ilvl w:val="0"/>
          <w:numId w:val="6"/>
        </w:numPr>
        <w:spacing w:after="0" w:line="240" w:lineRule="auto"/>
        <w:ind w:left="0" w:firstLine="709"/>
        <w:jc w:val="both"/>
        <w:rPr>
          <w:rFonts w:ascii="Arial" w:hAnsi="Arial" w:cs="Arial"/>
          <w:sz w:val="24"/>
          <w:szCs w:val="24"/>
        </w:rPr>
      </w:pPr>
      <w:r w:rsidRPr="00954959">
        <w:rPr>
          <w:rFonts w:ascii="Arial" w:hAnsi="Arial" w:cs="Arial"/>
          <w:sz w:val="24"/>
          <w:szCs w:val="24"/>
        </w:rPr>
        <w:t>Координатор</w:t>
      </w:r>
      <w:r w:rsidR="00043DFA" w:rsidRPr="00954959">
        <w:rPr>
          <w:rFonts w:ascii="Arial" w:hAnsi="Arial" w:cs="Arial"/>
          <w:sz w:val="24"/>
          <w:szCs w:val="24"/>
        </w:rPr>
        <w:t xml:space="preserve"> </w:t>
      </w:r>
      <w:r w:rsidRPr="00954959">
        <w:rPr>
          <w:rFonts w:ascii="Arial" w:hAnsi="Arial" w:cs="Arial"/>
          <w:sz w:val="24"/>
          <w:szCs w:val="24"/>
        </w:rPr>
        <w:t>(руководитель, заместитель руководителя контрольного органа):</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принятие решений</w:t>
      </w:r>
      <w:r w:rsidR="00954959">
        <w:rPr>
          <w:rFonts w:ascii="Arial" w:hAnsi="Arial" w:cs="Arial"/>
          <w:sz w:val="24"/>
          <w:szCs w:val="24"/>
        </w:rPr>
        <w:t xml:space="preserve"> </w:t>
      </w:r>
      <w:r w:rsidRPr="00954959">
        <w:rPr>
          <w:rFonts w:ascii="Arial" w:hAnsi="Arial" w:cs="Arial"/>
          <w:sz w:val="24"/>
          <w:szCs w:val="24"/>
        </w:rPr>
        <w:t>по результатам рассмотрения жалоб контролируемых лиц в рамках досудебного обжалования;</w:t>
      </w:r>
    </w:p>
    <w:p w:rsidR="001C58CC" w:rsidRPr="00954959" w:rsidRDefault="001C58CC" w:rsidP="00954959">
      <w:pPr>
        <w:pStyle w:val="a6"/>
        <w:numPr>
          <w:ilvl w:val="0"/>
          <w:numId w:val="6"/>
        </w:numPr>
        <w:spacing w:after="0" w:line="240" w:lineRule="auto"/>
        <w:ind w:left="0" w:firstLine="709"/>
        <w:jc w:val="both"/>
        <w:rPr>
          <w:rFonts w:ascii="Arial" w:hAnsi="Arial" w:cs="Arial"/>
          <w:sz w:val="24"/>
          <w:szCs w:val="24"/>
        </w:rPr>
      </w:pPr>
      <w:r w:rsidRPr="00954959">
        <w:rPr>
          <w:rFonts w:ascii="Arial" w:hAnsi="Arial" w:cs="Arial"/>
          <w:sz w:val="24"/>
          <w:szCs w:val="24"/>
        </w:rPr>
        <w:t>Руководитель</w:t>
      </w:r>
      <w:r w:rsidR="00043DFA" w:rsidRPr="00954959">
        <w:rPr>
          <w:rFonts w:ascii="Arial" w:hAnsi="Arial" w:cs="Arial"/>
          <w:sz w:val="24"/>
          <w:szCs w:val="24"/>
        </w:rPr>
        <w:t xml:space="preserve"> </w:t>
      </w:r>
      <w:r w:rsidRPr="00954959">
        <w:rPr>
          <w:rFonts w:ascii="Arial" w:hAnsi="Arial" w:cs="Arial"/>
          <w:sz w:val="24"/>
          <w:szCs w:val="24"/>
        </w:rPr>
        <w:t>(заместитель руководителя контрольного органа, начальник структурного подразделения):</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рассмотрение</w:t>
      </w:r>
      <w:r w:rsidR="00954959">
        <w:rPr>
          <w:rFonts w:ascii="Arial" w:hAnsi="Arial" w:cs="Arial"/>
          <w:sz w:val="24"/>
          <w:szCs w:val="24"/>
        </w:rPr>
        <w:t xml:space="preserve"> </w:t>
      </w:r>
      <w:r w:rsidRPr="00954959">
        <w:rPr>
          <w:rFonts w:ascii="Arial" w:hAnsi="Arial" w:cs="Arial"/>
          <w:sz w:val="24"/>
          <w:szCs w:val="24"/>
        </w:rPr>
        <w:t>и подписание решений по жалобе;</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назначение</w:t>
      </w:r>
      <w:r w:rsidR="00954959">
        <w:rPr>
          <w:rFonts w:ascii="Arial" w:hAnsi="Arial" w:cs="Arial"/>
          <w:sz w:val="24"/>
          <w:szCs w:val="24"/>
        </w:rPr>
        <w:t xml:space="preserve"> </w:t>
      </w:r>
      <w:r w:rsidRPr="00954959">
        <w:rPr>
          <w:rFonts w:ascii="Arial" w:hAnsi="Arial" w:cs="Arial"/>
          <w:sz w:val="24"/>
          <w:szCs w:val="24"/>
        </w:rPr>
        <w:t>и переназначение исполнителя по жалобе;</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контроль заходом и сроками рассмотрения жалоб;</w:t>
      </w:r>
    </w:p>
    <w:p w:rsidR="001C58CC" w:rsidRPr="00954959" w:rsidRDefault="001C58CC" w:rsidP="00954959">
      <w:pPr>
        <w:pStyle w:val="a6"/>
        <w:numPr>
          <w:ilvl w:val="0"/>
          <w:numId w:val="6"/>
        </w:numPr>
        <w:spacing w:after="0" w:line="240" w:lineRule="auto"/>
        <w:ind w:left="0" w:firstLine="709"/>
        <w:jc w:val="both"/>
        <w:rPr>
          <w:rFonts w:ascii="Arial" w:hAnsi="Arial" w:cs="Arial"/>
          <w:sz w:val="24"/>
          <w:szCs w:val="24"/>
        </w:rPr>
      </w:pPr>
      <w:r w:rsidRPr="00954959">
        <w:rPr>
          <w:rFonts w:ascii="Arial" w:hAnsi="Arial" w:cs="Arial"/>
          <w:sz w:val="24"/>
          <w:szCs w:val="24"/>
        </w:rPr>
        <w:t>Помощник руководителя (секретарь):</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определение должностного лица, уполномоченного на рассмотрение жалобы;</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контроль за ходом</w:t>
      </w:r>
      <w:r w:rsidR="00954959">
        <w:rPr>
          <w:rFonts w:ascii="Arial" w:hAnsi="Arial" w:cs="Arial"/>
          <w:sz w:val="24"/>
          <w:szCs w:val="24"/>
        </w:rPr>
        <w:t xml:space="preserve"> </w:t>
      </w:r>
      <w:r w:rsidRPr="00954959">
        <w:rPr>
          <w:rFonts w:ascii="Arial" w:hAnsi="Arial" w:cs="Arial"/>
          <w:sz w:val="24"/>
          <w:szCs w:val="24"/>
        </w:rPr>
        <w:t>и сроками рассмотрения жалоб;</w:t>
      </w:r>
    </w:p>
    <w:p w:rsidR="001C58CC" w:rsidRPr="00954959" w:rsidRDefault="001C58CC" w:rsidP="00954959">
      <w:pPr>
        <w:pStyle w:val="a6"/>
        <w:numPr>
          <w:ilvl w:val="0"/>
          <w:numId w:val="6"/>
        </w:numPr>
        <w:spacing w:after="0" w:line="240" w:lineRule="auto"/>
        <w:ind w:left="0" w:firstLine="709"/>
        <w:jc w:val="both"/>
        <w:rPr>
          <w:rFonts w:ascii="Arial" w:hAnsi="Arial" w:cs="Arial"/>
          <w:sz w:val="24"/>
          <w:szCs w:val="24"/>
        </w:rPr>
      </w:pPr>
      <w:r w:rsidRPr="00954959">
        <w:rPr>
          <w:rFonts w:ascii="Arial" w:hAnsi="Arial" w:cs="Arial"/>
          <w:sz w:val="24"/>
          <w:szCs w:val="24"/>
        </w:rPr>
        <w:t>Инспектор (должностное лицо):</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rsidR="001C58CC" w:rsidRPr="00954959" w:rsidRDefault="001C58CC" w:rsidP="00954959">
      <w:pPr>
        <w:pStyle w:val="a6"/>
        <w:numPr>
          <w:ilvl w:val="0"/>
          <w:numId w:val="6"/>
        </w:numPr>
        <w:spacing w:after="0" w:line="240" w:lineRule="auto"/>
        <w:ind w:left="0" w:firstLine="709"/>
        <w:jc w:val="both"/>
        <w:rPr>
          <w:rFonts w:ascii="Arial" w:hAnsi="Arial" w:cs="Arial"/>
          <w:sz w:val="24"/>
          <w:szCs w:val="24"/>
        </w:rPr>
      </w:pPr>
      <w:r w:rsidRPr="00954959">
        <w:rPr>
          <w:rFonts w:ascii="Arial" w:hAnsi="Arial" w:cs="Arial"/>
          <w:sz w:val="24"/>
          <w:szCs w:val="24"/>
        </w:rPr>
        <w:t>Администратор:</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настройку</w:t>
      </w:r>
      <w:r w:rsidR="00954959">
        <w:rPr>
          <w:rFonts w:ascii="Arial" w:hAnsi="Arial" w:cs="Arial"/>
          <w:sz w:val="24"/>
          <w:szCs w:val="24"/>
        </w:rPr>
        <w:t xml:space="preserve"> </w:t>
      </w:r>
      <w:r w:rsidRPr="00954959">
        <w:rPr>
          <w:rFonts w:ascii="Arial" w:hAnsi="Arial" w:cs="Arial"/>
          <w:sz w:val="24"/>
          <w:szCs w:val="24"/>
        </w:rPr>
        <w:t>и предоставление доступа к личным кабинетам подсистемы досудебного обжалования;</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rsidR="001C58CC" w:rsidRPr="00954959" w:rsidRDefault="001C58CC" w:rsidP="00954959">
      <w:pPr>
        <w:pStyle w:val="a6"/>
        <w:spacing w:after="0" w:line="240" w:lineRule="auto"/>
        <w:ind w:left="0" w:firstLine="709"/>
        <w:jc w:val="both"/>
        <w:rPr>
          <w:rFonts w:ascii="Arial" w:hAnsi="Arial" w:cs="Arial"/>
          <w:sz w:val="24"/>
          <w:szCs w:val="24"/>
        </w:rPr>
      </w:pPr>
      <w:r w:rsidRPr="00954959">
        <w:rPr>
          <w:rFonts w:ascii="Arial" w:hAnsi="Arial" w:cs="Arial"/>
          <w:sz w:val="24"/>
          <w:szCs w:val="24"/>
        </w:rPr>
        <w:t>– обеспечивает в контрольном (надзорном) органе информационную</w:t>
      </w:r>
      <w:r w:rsidR="00954959">
        <w:rPr>
          <w:rFonts w:ascii="Arial" w:hAnsi="Arial" w:cs="Arial"/>
          <w:sz w:val="24"/>
          <w:szCs w:val="24"/>
        </w:rPr>
        <w:t xml:space="preserve"> </w:t>
      </w:r>
      <w:r w:rsidRPr="00954959">
        <w:rPr>
          <w:rFonts w:ascii="Arial" w:hAnsi="Arial" w:cs="Arial"/>
          <w:sz w:val="24"/>
          <w:szCs w:val="24"/>
        </w:rPr>
        <w:t>и программно-техническую поддержку пользователей подсистемы досудебного обжалования.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Необходимо внести указанные изменения в должностные регламенты.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Координатор внедрения в ФОИВ осуществляет полномочия</w:t>
      </w:r>
      <w:r w:rsidR="00E0157D">
        <w:rPr>
          <w:rFonts w:ascii="Arial" w:hAnsi="Arial" w:cs="Arial"/>
          <w:sz w:val="24"/>
          <w:szCs w:val="24"/>
        </w:rPr>
        <w:t xml:space="preserve"> </w:t>
      </w:r>
      <w:r w:rsidRPr="00954959">
        <w:rPr>
          <w:rFonts w:ascii="Arial" w:hAnsi="Arial" w:cs="Arial"/>
          <w:sz w:val="24"/>
          <w:szCs w:val="24"/>
        </w:rPr>
        <w:t>по организации внедрения подсистемы ДО в органе контроля</w:t>
      </w:r>
      <w:r w:rsidR="00E0157D">
        <w:rPr>
          <w:rFonts w:ascii="Arial" w:hAnsi="Arial" w:cs="Arial"/>
          <w:sz w:val="24"/>
          <w:szCs w:val="24"/>
        </w:rPr>
        <w:t xml:space="preserve"> </w:t>
      </w:r>
      <w:r w:rsidRPr="00954959">
        <w:rPr>
          <w:rFonts w:ascii="Arial" w:hAnsi="Arial" w:cs="Arial"/>
          <w:sz w:val="24"/>
          <w:szCs w:val="24"/>
        </w:rPr>
        <w:t>и взаимодействию с Минэкономразвития России, Минцифры России</w:t>
      </w:r>
      <w:r w:rsidR="00E0157D">
        <w:rPr>
          <w:rFonts w:ascii="Arial" w:hAnsi="Arial" w:cs="Arial"/>
          <w:sz w:val="24"/>
          <w:szCs w:val="24"/>
        </w:rPr>
        <w:t xml:space="preserve"> </w:t>
      </w:r>
      <w:r w:rsidRPr="00954959">
        <w:rPr>
          <w:rFonts w:ascii="Arial" w:hAnsi="Arial" w:cs="Arial"/>
          <w:sz w:val="24"/>
          <w:szCs w:val="24"/>
        </w:rPr>
        <w:t xml:space="preserve">и Аналитическим центром при Правительстве Российской Федерации. Администратор внедрения в ФОИВ </w:t>
      </w:r>
      <w:r w:rsidRPr="00954959">
        <w:rPr>
          <w:rFonts w:ascii="Arial" w:hAnsi="Arial" w:cs="Arial"/>
          <w:sz w:val="24"/>
          <w:szCs w:val="24"/>
        </w:rPr>
        <w:lastRenderedPageBreak/>
        <w:t>осуществляет заведение в личном кабинете органа контроля пользователей – сотрудников центрального аппарата ФОИВ</w:t>
      </w:r>
      <w:r w:rsidR="00E0157D">
        <w:rPr>
          <w:rFonts w:ascii="Arial" w:hAnsi="Arial" w:cs="Arial"/>
          <w:sz w:val="24"/>
          <w:szCs w:val="24"/>
        </w:rPr>
        <w:t xml:space="preserve"> </w:t>
      </w:r>
      <w:r w:rsidRPr="00954959">
        <w:rPr>
          <w:rFonts w:ascii="Arial" w:hAnsi="Arial" w:cs="Arial"/>
          <w:sz w:val="24"/>
          <w:szCs w:val="24"/>
        </w:rPr>
        <w:t>и администраторов территориальных органов ФОИВ (при их наличии).</w:t>
      </w:r>
    </w:p>
    <w:p w:rsidR="001C58CC" w:rsidRPr="00E0157D" w:rsidRDefault="001C58CC" w:rsidP="00954959">
      <w:pPr>
        <w:spacing w:after="0" w:line="240" w:lineRule="auto"/>
        <w:ind w:firstLine="709"/>
        <w:jc w:val="both"/>
        <w:rPr>
          <w:rFonts w:ascii="Arial" w:hAnsi="Arial" w:cs="Arial"/>
          <w:sz w:val="24"/>
          <w:szCs w:val="24"/>
        </w:rPr>
      </w:pPr>
      <w:r w:rsidRPr="00E0157D">
        <w:rPr>
          <w:rFonts w:ascii="Arial" w:hAnsi="Arial" w:cs="Arial"/>
          <w:sz w:val="24"/>
          <w:szCs w:val="24"/>
        </w:rPr>
        <w:t xml:space="preserve">Координатором внедрения на региональном/муниципальном уровне, как правило, является должностное лицо Министерства экономики субъекта Российской Федерации. </w:t>
      </w:r>
    </w:p>
    <w:p w:rsidR="001C58CC" w:rsidRPr="00954959" w:rsidRDefault="001C58CC" w:rsidP="00954959">
      <w:pPr>
        <w:spacing w:after="0" w:line="240" w:lineRule="auto"/>
        <w:ind w:firstLine="709"/>
        <w:jc w:val="both"/>
        <w:rPr>
          <w:rFonts w:ascii="Arial" w:hAnsi="Arial" w:cs="Arial"/>
          <w:sz w:val="24"/>
          <w:szCs w:val="24"/>
        </w:rPr>
      </w:pPr>
      <w:r w:rsidRPr="00E0157D">
        <w:rPr>
          <w:rFonts w:ascii="Arial" w:hAnsi="Arial" w:cs="Arial"/>
          <w:sz w:val="24"/>
          <w:szCs w:val="24"/>
        </w:rPr>
        <w:t>Администратором</w:t>
      </w:r>
      <w:r w:rsidRPr="00954959">
        <w:rPr>
          <w:rFonts w:ascii="Arial" w:hAnsi="Arial" w:cs="Arial"/>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Координатор внедрения в субъекте РФ:</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 осуществляет сбор, систематизацию и проверку справочников, заполненных ответственными лицами органа контроля;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 передает справочники сотрудников администратору внедрения подсистемы ДО в субъекте РФ;</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Администратор</w:t>
      </w:r>
      <w:r w:rsidR="00043DFA" w:rsidRPr="00954959">
        <w:rPr>
          <w:rFonts w:ascii="Arial" w:hAnsi="Arial" w:cs="Arial"/>
          <w:sz w:val="24"/>
          <w:szCs w:val="24"/>
        </w:rPr>
        <w:t xml:space="preserve"> </w:t>
      </w:r>
      <w:r w:rsidRPr="00954959">
        <w:rPr>
          <w:rFonts w:ascii="Arial" w:hAnsi="Arial" w:cs="Arial"/>
          <w:sz w:val="24"/>
          <w:szCs w:val="24"/>
        </w:rPr>
        <w:t>внедрения в субъекте РФ осуществляет заведение администраторов органа контроля в личном кабинете органа контроля подсистемы ДО.</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Работа в подсистеме досудебного обжалования</w:t>
      </w:r>
      <w:r w:rsidR="00043DFA" w:rsidRPr="00954959">
        <w:rPr>
          <w:rFonts w:ascii="Arial" w:hAnsi="Arial" w:cs="Arial"/>
          <w:sz w:val="24"/>
          <w:szCs w:val="24"/>
        </w:rPr>
        <w:t>.</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При необходимости заявитель может самостоятельно отозвать жалобу</w:t>
      </w:r>
      <w:r w:rsidRPr="00954959">
        <w:rPr>
          <w:rFonts w:ascii="Arial" w:hAnsi="Arial" w:cs="Arial"/>
          <w:sz w:val="24"/>
          <w:szCs w:val="24"/>
        </w:rPr>
        <w:br/>
        <w:t>с рассмотрения. В таком случае необходимо принять решение об отказе</w:t>
      </w:r>
      <w:r w:rsidRPr="00954959">
        <w:rPr>
          <w:rFonts w:ascii="Arial" w:hAnsi="Arial" w:cs="Arial"/>
          <w:sz w:val="24"/>
          <w:szCs w:val="24"/>
        </w:rPr>
        <w:br/>
        <w:t>в рассмотрении жалобы в связи с отзывом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00E0157D">
        <w:rPr>
          <w:rFonts w:ascii="Arial" w:hAnsi="Arial" w:cs="Arial"/>
          <w:sz w:val="24"/>
          <w:szCs w:val="24"/>
        </w:rPr>
        <w:t xml:space="preserve"> </w:t>
      </w:r>
      <w:r w:rsidRPr="00954959">
        <w:rPr>
          <w:rFonts w:ascii="Arial" w:hAnsi="Arial" w:cs="Arial"/>
          <w:sz w:val="24"/>
          <w:szCs w:val="24"/>
        </w:rPr>
        <w:t>в работу.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Если инспектору в ходе анализа жалобы для подготовки решения</w:t>
      </w:r>
      <w:r w:rsidR="00E0157D">
        <w:rPr>
          <w:rFonts w:ascii="Arial" w:hAnsi="Arial" w:cs="Arial"/>
          <w:sz w:val="24"/>
          <w:szCs w:val="24"/>
        </w:rPr>
        <w:t xml:space="preserve"> </w:t>
      </w:r>
      <w:r w:rsidRPr="00954959">
        <w:rPr>
          <w:rFonts w:ascii="Arial" w:hAnsi="Arial" w:cs="Arial"/>
          <w:sz w:val="24"/>
          <w:szCs w:val="24"/>
        </w:rPr>
        <w:t>не хватает данных, то в ГИС ТОР КНД реализована возможность запросить дополнительную информацию по жалобе у заявителя.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Согласовывать проекты решений по жалобе могут пользователи с ролью «Инспектор» или «Руководитель».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Жалоба на нарушение условий моратория должна быть рассмотрена</w:t>
      </w:r>
      <w:r w:rsidRPr="00954959">
        <w:rPr>
          <w:rFonts w:ascii="Arial" w:hAnsi="Arial" w:cs="Arial"/>
          <w:sz w:val="24"/>
          <w:szCs w:val="24"/>
        </w:rPr>
        <w:br/>
        <w:t>в течение одного рабочего дня с момента ее регистрации. Жалоба</w:t>
      </w:r>
      <w:r w:rsidRPr="00954959">
        <w:rPr>
          <w:rFonts w:ascii="Arial" w:hAnsi="Arial" w:cs="Arial"/>
          <w:sz w:val="24"/>
          <w:szCs w:val="24"/>
        </w:rPr>
        <w:br/>
        <w:t xml:space="preserve">на нарушение условий моратория, как и обычная жалоба на решения контрольных (надзорных) органов, действия (бездействие) их должностных лиц не может быть </w:t>
      </w:r>
      <w:r w:rsidRPr="00954959">
        <w:rPr>
          <w:rFonts w:ascii="Arial" w:hAnsi="Arial" w:cs="Arial"/>
          <w:sz w:val="24"/>
          <w:szCs w:val="24"/>
        </w:rPr>
        <w:lastRenderedPageBreak/>
        <w:t>рассмотрена должностным лицом, принявшим (осуществившим) обжалуемое решение, действие (бездействие).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1.</w:t>
      </w:r>
      <w:r w:rsidRPr="00954959">
        <w:rPr>
          <w:rFonts w:ascii="Arial" w:hAnsi="Arial" w:cs="Arial"/>
          <w:sz w:val="24"/>
          <w:szCs w:val="24"/>
        </w:rPr>
        <w:tab/>
        <w:t>Жалобы на нарушение условий моратория нельзя перенаправлять</w:t>
      </w:r>
      <w:r w:rsidR="00E0157D">
        <w:rPr>
          <w:rFonts w:ascii="Arial" w:hAnsi="Arial" w:cs="Arial"/>
          <w:sz w:val="24"/>
          <w:szCs w:val="24"/>
        </w:rPr>
        <w:t xml:space="preserve"> </w:t>
      </w:r>
      <w:r w:rsidRPr="00954959">
        <w:rPr>
          <w:rFonts w:ascii="Arial" w:hAnsi="Arial" w:cs="Arial"/>
          <w:sz w:val="24"/>
          <w:szCs w:val="24"/>
        </w:rPr>
        <w:t>в другие структурные подразделения;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2.</w:t>
      </w:r>
      <w:r w:rsidRPr="00954959">
        <w:rPr>
          <w:rFonts w:ascii="Arial" w:hAnsi="Arial" w:cs="Arial"/>
          <w:sz w:val="24"/>
          <w:szCs w:val="24"/>
        </w:rPr>
        <w:tab/>
        <w:t>Инспектор не вправе отказать в рассмотрении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3.</w:t>
      </w:r>
      <w:r w:rsidRPr="00954959">
        <w:rPr>
          <w:rFonts w:ascii="Arial" w:hAnsi="Arial" w:cs="Arial"/>
          <w:sz w:val="24"/>
          <w:szCs w:val="24"/>
        </w:rPr>
        <w:tab/>
        <w:t>Такие жалобы не содержат приложенных ходатайств;</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4.</w:t>
      </w:r>
      <w:r w:rsidRPr="00954959">
        <w:rPr>
          <w:rFonts w:ascii="Arial" w:hAnsi="Arial" w:cs="Arial"/>
          <w:sz w:val="24"/>
          <w:szCs w:val="24"/>
        </w:rPr>
        <w:tab/>
        <w:t>По итогам рассмотрения жалобы на нарушение условий моратория предусмотрен иной перечень итоговых решений.</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Кто может подать жалобу?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Далее нужно перейти в пункт «Доступы и доверенности». Нажать кнопку «Создать доверенность».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Далее необходимо выбрать сотрудника организации или руководителя другой организации.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На что можно пожаловаться?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Решение о проведении контрольного (надзорного) мероприятия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Акт контрольного (надзорного) мероприятия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Предписание об устранении выявленных нарушений</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Действия (бездействие) должностного лица контрольного (надзорного) органа в рамках контрольного (надзорного) мероприятия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Процедура проведения контрольного (надзорного) мероприятия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Принятое решение по ранее поданной жалобе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Нарушение условий моратория на контрольные (надзорные) мероприятия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Порядок действий при поступлении жалобы в неустановленном порядке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954959">
        <w:rPr>
          <w:rFonts w:ascii="Arial" w:hAnsi="Arial" w:cs="Arial"/>
          <w:sz w:val="24"/>
          <w:szCs w:val="24"/>
        </w:rPr>
        <w:br/>
      </w:r>
      <w:r w:rsidRPr="00954959">
        <w:rPr>
          <w:rFonts w:ascii="Arial" w:hAnsi="Arial" w:cs="Arial"/>
          <w:sz w:val="24"/>
          <w:szCs w:val="24"/>
        </w:rPr>
        <w:lastRenderedPageBreak/>
        <w:t>с оказанием государственных услуг. Данные жалобы не относятся к предмету Федерального закона № 248-ФЗ.</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954959">
        <w:rPr>
          <w:rFonts w:ascii="Arial" w:hAnsi="Arial" w:cs="Arial"/>
          <w:sz w:val="24"/>
          <w:szCs w:val="24"/>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rsidR="00043DFA" w:rsidRPr="00954959" w:rsidRDefault="00043DFA" w:rsidP="00954959">
      <w:pPr>
        <w:spacing w:after="0" w:line="240" w:lineRule="auto"/>
        <w:ind w:firstLine="709"/>
        <w:jc w:val="both"/>
        <w:rPr>
          <w:rFonts w:ascii="Arial" w:hAnsi="Arial" w:cs="Arial"/>
          <w:sz w:val="24"/>
          <w:szCs w:val="24"/>
        </w:rPr>
      </w:pPr>
      <w:r w:rsidRPr="00954959">
        <w:rPr>
          <w:rFonts w:ascii="Arial" w:hAnsi="Arial" w:cs="Arial"/>
          <w:sz w:val="24"/>
          <w:szCs w:val="24"/>
        </w:rPr>
        <w:t>Типовой ответ при подаче жалобы в бумажном виде: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Ваше обращение от _________№ _______рассмотрено в соответствии</w:t>
      </w:r>
      <w:r w:rsidR="00E0157D">
        <w:rPr>
          <w:rFonts w:ascii="Arial" w:hAnsi="Arial" w:cs="Arial"/>
          <w:sz w:val="24"/>
          <w:szCs w:val="24"/>
        </w:rPr>
        <w:t xml:space="preserve"> </w:t>
      </w:r>
      <w:r w:rsidRPr="00954959">
        <w:rPr>
          <w:rFonts w:ascii="Arial" w:hAnsi="Arial" w:cs="Arial"/>
          <w:sz w:val="24"/>
          <w:szCs w:val="24"/>
        </w:rPr>
        <w:t>с требованиями Федерального закона от 02.05.2006 № 59-ФЗ «О порядке рассмотрения обращений граждан Российской Федерации».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00E0157D">
        <w:rPr>
          <w:rFonts w:ascii="Arial" w:hAnsi="Arial" w:cs="Arial"/>
          <w:sz w:val="24"/>
          <w:szCs w:val="24"/>
        </w:rPr>
        <w:t xml:space="preserve"> </w:t>
      </w:r>
      <w:r w:rsidRPr="00954959">
        <w:rPr>
          <w:rFonts w:ascii="Arial" w:hAnsi="Arial" w:cs="Arial"/>
          <w:sz w:val="24"/>
          <w:szCs w:val="24"/>
        </w:rPr>
        <w:t xml:space="preserve">от 31.07.2020 № 248-ФЗ «О государственном контроле (надзоре) и муниципальном контроле в Российской Федерации» (далее – Закон о контроле). </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00E0157D">
        <w:rPr>
          <w:rFonts w:ascii="Arial" w:hAnsi="Arial" w:cs="Arial"/>
          <w:sz w:val="24"/>
          <w:szCs w:val="24"/>
        </w:rPr>
        <w:t xml:space="preserve"> </w:t>
      </w:r>
      <w:r w:rsidRPr="00954959">
        <w:rPr>
          <w:rFonts w:ascii="Arial" w:hAnsi="Arial" w:cs="Arial"/>
          <w:sz w:val="24"/>
          <w:szCs w:val="24"/>
        </w:rPr>
        <w:t>и муниципальных услуг и (или) региональных порталов государственных</w:t>
      </w:r>
      <w:r w:rsidR="00E0157D">
        <w:rPr>
          <w:rFonts w:ascii="Arial" w:hAnsi="Arial" w:cs="Arial"/>
          <w:sz w:val="24"/>
          <w:szCs w:val="24"/>
        </w:rPr>
        <w:t xml:space="preserve"> </w:t>
      </w:r>
      <w:r w:rsidRPr="00954959">
        <w:rPr>
          <w:rFonts w:ascii="Arial" w:hAnsi="Arial" w:cs="Arial"/>
          <w:sz w:val="24"/>
          <w:szCs w:val="24"/>
        </w:rPr>
        <w:t>и муниципальных услуг.</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успешной подачи жалобы рекомендуется воспользоваться ссылкой https://knd.gosuslugi.ru.</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Назначение исполнителя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открывшемся окне выберите исполнителя по жалобе из списка или найдите его по ФИО с помощью поля поиска. Далее нажмите на кнопку «Назначить».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rsidR="001C58CC" w:rsidRPr="00954959" w:rsidRDefault="001C58CC" w:rsidP="00954959">
      <w:pPr>
        <w:spacing w:after="0" w:line="240" w:lineRule="auto"/>
        <w:ind w:firstLine="709"/>
        <w:jc w:val="both"/>
        <w:rPr>
          <w:rFonts w:ascii="Arial" w:hAnsi="Arial" w:cs="Arial"/>
          <w:sz w:val="24"/>
          <w:szCs w:val="24"/>
        </w:rPr>
      </w:pP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Отказ от рассмотрения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00E0157D">
        <w:rPr>
          <w:rFonts w:ascii="Arial" w:hAnsi="Arial" w:cs="Arial"/>
          <w:sz w:val="24"/>
          <w:szCs w:val="24"/>
        </w:rPr>
        <w:t xml:space="preserve"> </w:t>
      </w:r>
      <w:r w:rsidRPr="00954959">
        <w:rPr>
          <w:rFonts w:ascii="Arial" w:hAnsi="Arial" w:cs="Arial"/>
          <w:sz w:val="24"/>
          <w:szCs w:val="24"/>
        </w:rPr>
        <w:t>в связи с отзывом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отказа в рассмотрении жалобы, ранее взятой в работу, нажмите</w:t>
      </w:r>
      <w:r w:rsidR="00E0157D">
        <w:rPr>
          <w:rFonts w:ascii="Arial" w:hAnsi="Arial" w:cs="Arial"/>
          <w:sz w:val="24"/>
          <w:szCs w:val="24"/>
        </w:rPr>
        <w:t xml:space="preserve"> </w:t>
      </w:r>
      <w:r w:rsidRPr="00954959">
        <w:rPr>
          <w:rFonts w:ascii="Arial" w:hAnsi="Arial" w:cs="Arial"/>
          <w:sz w:val="24"/>
          <w:szCs w:val="24"/>
        </w:rPr>
        <w:t>на кнопку «Отказать в рассмотрении».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lastRenderedPageBreak/>
        <w:t>Для выбора сотрудников контрольного (надзорного) органа, согласующих</w:t>
      </w:r>
      <w:r w:rsidR="00E0157D">
        <w:rPr>
          <w:rFonts w:ascii="Arial" w:hAnsi="Arial" w:cs="Arial"/>
          <w:sz w:val="24"/>
          <w:szCs w:val="24"/>
        </w:rPr>
        <w:t xml:space="preserve"> </w:t>
      </w:r>
      <w:r w:rsidRPr="00954959">
        <w:rPr>
          <w:rFonts w:ascii="Arial" w:hAnsi="Arial" w:cs="Arial"/>
          <w:sz w:val="24"/>
          <w:szCs w:val="24"/>
        </w:rP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После выбора сотрудников, участвующих в согласовании и подписании, появится блок работы с документом.</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954959">
        <w:rPr>
          <w:rFonts w:ascii="Arial" w:hAnsi="Arial" w:cs="Arial"/>
          <w:sz w:val="24"/>
          <w:szCs w:val="24"/>
        </w:rPr>
        <w:br/>
        <w:t>на согласование и подписание следует прикрепить заранее подготовленный документ.</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После заполнения всех данных по решению нажмите на кнопку «Отправить».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Перенаправление жалобы в другое структурное подразделение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Рассмотрение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Если в жалобе отсутствуют ходатайства или они были рассмотрены ранее,</w:t>
      </w:r>
      <w:r w:rsidR="00E0157D">
        <w:rPr>
          <w:rFonts w:ascii="Arial" w:hAnsi="Arial" w:cs="Arial"/>
          <w:sz w:val="24"/>
          <w:szCs w:val="24"/>
        </w:rPr>
        <w:t xml:space="preserve"> </w:t>
      </w:r>
      <w:r w:rsidRPr="00954959">
        <w:rPr>
          <w:rFonts w:ascii="Arial" w:hAnsi="Arial" w:cs="Arial"/>
          <w:sz w:val="24"/>
          <w:szCs w:val="24"/>
        </w:rPr>
        <w:t>а также отсутствуют основания для отказа в рассмотрении жалобы, то можно перейти на следующий этап работы – рассмотрение жалобы. Для перехода нажмите на кнопку «Перейти к рассмотрению». Обращаем внимание, что перейти</w:t>
      </w:r>
      <w:r w:rsidR="00E0157D">
        <w:rPr>
          <w:rFonts w:ascii="Arial" w:hAnsi="Arial" w:cs="Arial"/>
          <w:sz w:val="24"/>
          <w:szCs w:val="24"/>
        </w:rPr>
        <w:t xml:space="preserve"> </w:t>
      </w:r>
      <w:r w:rsidRPr="00954959">
        <w:rPr>
          <w:rFonts w:ascii="Arial" w:hAnsi="Arial" w:cs="Arial"/>
          <w:sz w:val="24"/>
          <w:szCs w:val="24"/>
        </w:rPr>
        <w:t>к рассмотрению жалобы необходимо в срок, не превышающий 5 рабочих дней</w:t>
      </w:r>
      <w:r w:rsidR="00E0157D">
        <w:rPr>
          <w:rFonts w:ascii="Arial" w:hAnsi="Arial" w:cs="Arial"/>
          <w:sz w:val="24"/>
          <w:szCs w:val="24"/>
        </w:rPr>
        <w:t xml:space="preserve"> </w:t>
      </w:r>
      <w:r w:rsidRPr="00954959">
        <w:rPr>
          <w:rFonts w:ascii="Arial" w:hAnsi="Arial" w:cs="Arial"/>
          <w:sz w:val="24"/>
          <w:szCs w:val="24"/>
        </w:rPr>
        <w:t>с момента регистрации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Статус по жалобе изменится с «Проверка» на «На рассмотрении». При рассмотрении жалобы доступны следующие действия: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1.</w:t>
      </w:r>
      <w:r w:rsidRPr="00954959">
        <w:rPr>
          <w:rFonts w:ascii="Arial" w:hAnsi="Arial" w:cs="Arial"/>
          <w:sz w:val="24"/>
          <w:szCs w:val="24"/>
        </w:rPr>
        <w:tab/>
        <w:t>«Приостановить исполнение обжалуемого решения»;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2.</w:t>
      </w:r>
      <w:r w:rsidRPr="00954959">
        <w:rPr>
          <w:rFonts w:ascii="Arial" w:hAnsi="Arial" w:cs="Arial"/>
          <w:sz w:val="24"/>
          <w:szCs w:val="24"/>
        </w:rPr>
        <w:tab/>
        <w:t>«Принять итоговое решение»;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3.</w:t>
      </w:r>
      <w:r w:rsidRPr="00954959">
        <w:rPr>
          <w:rFonts w:ascii="Arial" w:hAnsi="Arial" w:cs="Arial"/>
          <w:sz w:val="24"/>
          <w:szCs w:val="24"/>
        </w:rPr>
        <w:tab/>
        <w:t>«Запросить дополнительную информацию».</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Запрос дополнительной информации по жалобе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lastRenderedPageBreak/>
        <w:t>Для запроса дополнительной информации в карточке записи о жалобе нажмите на кнопку «Запросить дополнительную информацию».</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Действия исполнителя при поступлении дополнительных документов</w:t>
      </w:r>
      <w:r w:rsidR="00E0157D">
        <w:rPr>
          <w:rFonts w:ascii="Arial" w:hAnsi="Arial" w:cs="Arial"/>
          <w:sz w:val="24"/>
          <w:szCs w:val="24"/>
        </w:rPr>
        <w:t xml:space="preserve"> </w:t>
      </w:r>
      <w:r w:rsidRPr="00954959">
        <w:rPr>
          <w:rFonts w:ascii="Arial" w:hAnsi="Arial" w:cs="Arial"/>
          <w:sz w:val="24"/>
          <w:szCs w:val="24"/>
        </w:rPr>
        <w:t>по инициативе заявителя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Если к жалобе приложены документы, то они отображаются в виде пиктограммы.</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Принятие итогового решения по жалобе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Далее в открывшемся окне инспектору необходимо выбрать решение</w:t>
      </w:r>
      <w:r w:rsidR="00E0157D">
        <w:rPr>
          <w:rFonts w:ascii="Arial" w:hAnsi="Arial" w:cs="Arial"/>
          <w:sz w:val="24"/>
          <w:szCs w:val="24"/>
        </w:rPr>
        <w:t xml:space="preserve"> </w:t>
      </w:r>
      <w:r w:rsidRPr="00954959">
        <w:rPr>
          <w:rFonts w:ascii="Arial" w:hAnsi="Arial" w:cs="Arial"/>
          <w:sz w:val="24"/>
          <w:szCs w:val="24"/>
        </w:rPr>
        <w:t>из списка и заполнить поле «Обоснование принятого решения».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Выбор сотрудников, согласующих и подписывающих проект решения,</w:t>
      </w:r>
      <w:r w:rsidR="00E0157D">
        <w:rPr>
          <w:rFonts w:ascii="Arial" w:hAnsi="Arial" w:cs="Arial"/>
          <w:sz w:val="24"/>
          <w:szCs w:val="24"/>
        </w:rPr>
        <w:t xml:space="preserve"> </w:t>
      </w:r>
      <w:r w:rsidRPr="00954959">
        <w:rPr>
          <w:rFonts w:ascii="Arial" w:hAnsi="Arial" w:cs="Arial"/>
          <w:sz w:val="24"/>
          <w:szCs w:val="24"/>
        </w:rPr>
        <w:t>а также процесс формирования документа аналогичны процессу при подготовке проектов решений по ходатайствам, рассмотренным ранее.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Согласование и подписание решений по жалобе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Согласовывать проекты решений по жалобе могут пользователи с ролью «Инспектор» или «Руководитель».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«Предпросмотр»;</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«Согласовать»;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w:t>
      </w:r>
      <w:r w:rsidRPr="00954959">
        <w:rPr>
          <w:rFonts w:ascii="Arial" w:hAnsi="Arial" w:cs="Arial"/>
          <w:sz w:val="24"/>
          <w:szCs w:val="24"/>
        </w:rPr>
        <w:tab/>
        <w:t>«На доработку».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00E0157D">
        <w:rPr>
          <w:rFonts w:ascii="Arial" w:hAnsi="Arial" w:cs="Arial"/>
          <w:sz w:val="24"/>
          <w:szCs w:val="24"/>
        </w:rPr>
        <w:t xml:space="preserve"> </w:t>
      </w:r>
      <w:r w:rsidRPr="00954959">
        <w:rPr>
          <w:rFonts w:ascii="Arial" w:hAnsi="Arial" w:cs="Arial"/>
          <w:sz w:val="24"/>
          <w:szCs w:val="24"/>
        </w:rPr>
        <w:t>в карточке жалобы укажите причину для доработки и нажмите на кнопку «Отправить на доработку».</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 xml:space="preserve">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w:t>
      </w:r>
      <w:r w:rsidRPr="00954959">
        <w:rPr>
          <w:rFonts w:ascii="Arial" w:hAnsi="Arial" w:cs="Arial"/>
          <w:sz w:val="24"/>
          <w:szCs w:val="24"/>
        </w:rPr>
        <w:lastRenderedPageBreak/>
        <w:t>если есть замечания. Если замечаний к проекту решения нет, проект решения можно подписать.</w:t>
      </w:r>
    </w:p>
    <w:p w:rsidR="001C58CC" w:rsidRPr="00954959" w:rsidRDefault="001C58CC" w:rsidP="00954959">
      <w:pPr>
        <w:spacing w:after="0" w:line="240" w:lineRule="auto"/>
        <w:ind w:firstLine="709"/>
        <w:jc w:val="both"/>
        <w:rPr>
          <w:rFonts w:ascii="Arial" w:hAnsi="Arial" w:cs="Arial"/>
          <w:sz w:val="24"/>
          <w:szCs w:val="24"/>
        </w:rPr>
      </w:pPr>
      <w:r w:rsidRPr="00954959">
        <w:rPr>
          <w:rFonts w:ascii="Arial" w:hAnsi="Arial" w:cs="Arial"/>
          <w:sz w:val="24"/>
          <w:szCs w:val="24"/>
        </w:rPr>
        <w:t>Работа с информационной панелью (дашбордом)</w:t>
      </w:r>
    </w:p>
    <w:p w:rsidR="00526470" w:rsidRPr="00954959" w:rsidRDefault="001C58CC" w:rsidP="00E0157D">
      <w:pPr>
        <w:spacing w:after="0" w:line="240" w:lineRule="auto"/>
        <w:ind w:firstLine="709"/>
        <w:jc w:val="both"/>
        <w:rPr>
          <w:rFonts w:ascii="Arial" w:hAnsi="Arial" w:cs="Arial"/>
          <w:sz w:val="24"/>
          <w:szCs w:val="24"/>
        </w:rPr>
      </w:pPr>
      <w:r w:rsidRPr="00954959">
        <w:rPr>
          <w:rFonts w:ascii="Arial" w:hAnsi="Arial" w:cs="Arial"/>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bookmarkStart w:id="3" w:name="_GoBack"/>
      <w:bookmarkEnd w:id="3"/>
    </w:p>
    <w:sectPr w:rsidR="00526470" w:rsidRPr="00954959" w:rsidSect="00954959">
      <w:pgSz w:w="11905" w:h="16838"/>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FC" w:rsidRDefault="000A2DFC">
      <w:pPr>
        <w:spacing w:after="0" w:line="240" w:lineRule="auto"/>
      </w:pPr>
      <w:r>
        <w:separator/>
      </w:r>
    </w:p>
  </w:endnote>
  <w:endnote w:type="continuationSeparator" w:id="0">
    <w:p w:rsidR="000A2DFC" w:rsidRDefault="000A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FC" w:rsidRDefault="000A2DFC">
      <w:pPr>
        <w:spacing w:after="0" w:line="240" w:lineRule="auto"/>
      </w:pPr>
      <w:r>
        <w:separator/>
      </w:r>
    </w:p>
  </w:footnote>
  <w:footnote w:type="continuationSeparator" w:id="0">
    <w:p w:rsidR="000A2DFC" w:rsidRDefault="000A2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CC" w:rsidRDefault="0046165A">
    <w:pPr>
      <w:framePr w:wrap="around" w:vAnchor="text" w:hAnchor="margin" w:xAlign="center" w:y="1"/>
    </w:pPr>
    <w:r>
      <w:fldChar w:fldCharType="begin"/>
    </w:r>
    <w:r>
      <w:instrText xml:space="preserve">PAGE </w:instrText>
    </w:r>
    <w:r>
      <w:fldChar w:fldCharType="separate"/>
    </w:r>
    <w:r w:rsidR="00E0157D">
      <w:rPr>
        <w:noProof/>
      </w:rPr>
      <w:t>10</w:t>
    </w:r>
    <w:r>
      <w:rPr>
        <w:noProof/>
      </w:rPr>
      <w:fldChar w:fldCharType="end"/>
    </w:r>
  </w:p>
  <w:p w:rsidR="001C58CC" w:rsidRDefault="001C58CC">
    <w:pPr>
      <w:pStyle w:val="ab"/>
      <w:jc w:val="center"/>
      <w:rPr>
        <w:rFonts w:ascii="Times New Roman" w:hAnsi="Times New Roman"/>
      </w:rPr>
    </w:pPr>
  </w:p>
  <w:p w:rsidR="001C58CC" w:rsidRDefault="001C58C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8CC" w:rsidRDefault="001C58CC">
    <w:pPr>
      <w:pStyle w:val="ab"/>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abstractNum w:abstractNumId="5" w15:restartNumberingAfterBreak="0">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5125"/>
    <w:rsid w:val="00004667"/>
    <w:rsid w:val="00043DFA"/>
    <w:rsid w:val="00064242"/>
    <w:rsid w:val="000A2DFC"/>
    <w:rsid w:val="00115BF6"/>
    <w:rsid w:val="001676BD"/>
    <w:rsid w:val="001C58CC"/>
    <w:rsid w:val="0021791C"/>
    <w:rsid w:val="00237A76"/>
    <w:rsid w:val="0025682C"/>
    <w:rsid w:val="002F39FB"/>
    <w:rsid w:val="00317441"/>
    <w:rsid w:val="003414F0"/>
    <w:rsid w:val="00363CE1"/>
    <w:rsid w:val="00392342"/>
    <w:rsid w:val="00411245"/>
    <w:rsid w:val="00415E8B"/>
    <w:rsid w:val="00440F3F"/>
    <w:rsid w:val="0046165A"/>
    <w:rsid w:val="004D5125"/>
    <w:rsid w:val="004D5658"/>
    <w:rsid w:val="00505900"/>
    <w:rsid w:val="00526470"/>
    <w:rsid w:val="006032C3"/>
    <w:rsid w:val="006B4390"/>
    <w:rsid w:val="00772570"/>
    <w:rsid w:val="00784EBD"/>
    <w:rsid w:val="00790B42"/>
    <w:rsid w:val="007E390F"/>
    <w:rsid w:val="0082215F"/>
    <w:rsid w:val="00882A57"/>
    <w:rsid w:val="008A03C9"/>
    <w:rsid w:val="008F43BA"/>
    <w:rsid w:val="00936F4D"/>
    <w:rsid w:val="00954959"/>
    <w:rsid w:val="0097042A"/>
    <w:rsid w:val="009E12CE"/>
    <w:rsid w:val="00A70A23"/>
    <w:rsid w:val="00A82EF9"/>
    <w:rsid w:val="00A97D73"/>
    <w:rsid w:val="00B11451"/>
    <w:rsid w:val="00BA7235"/>
    <w:rsid w:val="00BB73C6"/>
    <w:rsid w:val="00C63CE0"/>
    <w:rsid w:val="00CB423E"/>
    <w:rsid w:val="00CE301C"/>
    <w:rsid w:val="00D105EA"/>
    <w:rsid w:val="00E0157D"/>
    <w:rsid w:val="00E07E2F"/>
    <w:rsid w:val="00F1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8712"/>
  <w15:docId w15:val="{494BBD99-AEF6-40BB-895C-9C9DB9E5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6470"/>
    <w:pPr>
      <w:spacing w:after="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semiHidden/>
    <w:rsid w:val="00526470"/>
    <w:rPr>
      <w:rFonts w:ascii="Times New Roman" w:eastAsia="Calibri" w:hAnsi="Times New Roman" w:cs="Times New Roman"/>
      <w:sz w:val="24"/>
      <w:szCs w:val="24"/>
      <w:lang w:eastAsia="ru-RU"/>
    </w:rPr>
  </w:style>
  <w:style w:type="paragraph" w:styleId="a5">
    <w:name w:val="No Spacing"/>
    <w:uiPriority w:val="1"/>
    <w:qFormat/>
    <w:rsid w:val="00526470"/>
    <w:pPr>
      <w:spacing w:after="0" w:line="240" w:lineRule="auto"/>
    </w:pPr>
    <w:rPr>
      <w:rFonts w:ascii="Calibri" w:eastAsia="Times New Roman" w:hAnsi="Calibri" w:cs="Times New Roman"/>
      <w:lang w:eastAsia="ru-RU"/>
    </w:rPr>
  </w:style>
  <w:style w:type="paragraph" w:styleId="a6">
    <w:name w:val="List Paragraph"/>
    <w:basedOn w:val="a"/>
    <w:link w:val="a7"/>
    <w:qFormat/>
    <w:rsid w:val="00526470"/>
    <w:pPr>
      <w:ind w:left="720"/>
      <w:contextualSpacing/>
    </w:pPr>
  </w:style>
  <w:style w:type="table" w:styleId="a8">
    <w:name w:val="Table Grid"/>
    <w:basedOn w:val="a1"/>
    <w:rsid w:val="0052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F43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F43BA"/>
    <w:rPr>
      <w:rFonts w:ascii="Tahoma" w:hAnsi="Tahoma" w:cs="Tahoma"/>
      <w:sz w:val="16"/>
      <w:szCs w:val="16"/>
    </w:rPr>
  </w:style>
  <w:style w:type="paragraph" w:styleId="ab">
    <w:name w:val="header"/>
    <w:basedOn w:val="a"/>
    <w:link w:val="ac"/>
    <w:rsid w:val="001C58CC"/>
    <w:pPr>
      <w:tabs>
        <w:tab w:val="center" w:pos="4677"/>
        <w:tab w:val="right" w:pos="9355"/>
      </w:tabs>
      <w:spacing w:after="0" w:line="240" w:lineRule="auto"/>
    </w:pPr>
    <w:rPr>
      <w:rFonts w:eastAsia="Times New Roman" w:cs="Times New Roman"/>
      <w:color w:val="000000"/>
      <w:szCs w:val="20"/>
      <w:lang w:eastAsia="ru-RU"/>
    </w:rPr>
  </w:style>
  <w:style w:type="character" w:customStyle="1" w:styleId="ac">
    <w:name w:val="Верхний колонтитул Знак"/>
    <w:basedOn w:val="a0"/>
    <w:link w:val="ab"/>
    <w:rsid w:val="001C58CC"/>
    <w:rPr>
      <w:rFonts w:eastAsia="Times New Roman" w:cs="Times New Roman"/>
      <w:color w:val="000000"/>
      <w:szCs w:val="20"/>
      <w:lang w:eastAsia="ru-RU"/>
    </w:rPr>
  </w:style>
  <w:style w:type="character" w:customStyle="1" w:styleId="a7">
    <w:name w:val="Абзац списка Знак"/>
    <w:basedOn w:val="a0"/>
    <w:link w:val="a6"/>
    <w:rsid w:val="001C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1B33-FCB6-46A0-8DC8-B8F0BE55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3615</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Коломецева</dc:creator>
  <cp:keywords/>
  <dc:description/>
  <cp:lastModifiedBy>User</cp:lastModifiedBy>
  <cp:revision>24</cp:revision>
  <cp:lastPrinted>2024-08-27T06:55:00Z</cp:lastPrinted>
  <dcterms:created xsi:type="dcterms:W3CDTF">2019-12-09T11:20:00Z</dcterms:created>
  <dcterms:modified xsi:type="dcterms:W3CDTF">2024-09-02T08:43:00Z</dcterms:modified>
</cp:coreProperties>
</file>